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1280" w:hanging="1280" w:hangingChars="400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  <w:t>新增百万亩国土绿化行动进展各县（市、区）排名</w:t>
      </w:r>
    </w:p>
    <w:p>
      <w:pPr>
        <w:spacing w:after="156" w:afterLines="50" w:line="64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  <w:t>（截止4月27日）</w:t>
      </w:r>
    </w:p>
    <w:tbl>
      <w:tblPr>
        <w:tblStyle w:val="4"/>
        <w:tblW w:w="91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877"/>
        <w:gridCol w:w="1300"/>
        <w:gridCol w:w="1301"/>
        <w:gridCol w:w="1300"/>
        <w:gridCol w:w="1301"/>
        <w:gridCol w:w="1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Header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县（市、区）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计划任务（亩）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地块落实</w: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地块落实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（%）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施工完成</w: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施工完成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8779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137.2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8779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137.2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7933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141.7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6545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121.2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6545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121.2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绍兴市越城区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5600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130.2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5100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118.6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121.4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6520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116.4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湖州市吴兴区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1238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123.8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1155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湖州市南浔区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126.0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嘉兴市秀洲区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682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113.7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682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113.7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衢州市衢江区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4700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127.7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5300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112.8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绍兴市柯桥区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2580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112.2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2580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112.2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舟山市定海区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2130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112.1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2130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112.1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4200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4860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115.7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4680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111.4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8700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132.2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9630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110.7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杭州市拱墅区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116.9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6475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109.7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金华市金东区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3300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3288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109.6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温岭市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7500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8200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109.3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10500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11456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109.1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11456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109.1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宁波市鄞州区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3673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108.0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3673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杭州市滨江区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107.5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2144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112.8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2032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106.9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6500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8100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124.6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6830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105.1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1680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105.0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1680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12300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12965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105.4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12905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104.9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14400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15100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104.9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15100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104.9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6500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6786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104.4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6786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104.4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104.0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衢州市柯城区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4250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128.8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3430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103.9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104.7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4433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103.1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杭州市余杭区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3700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108.1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102.7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景宁县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16600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17681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106.5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17028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102.6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台州市黄岩区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5700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105.3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5850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102.6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6138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102.3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6138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102.3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3990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102.3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3990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102.3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7200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109.1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6700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金华市婺城区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4050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101.3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4050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101.3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温州市鹿城区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3762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110.6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3441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101.2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2016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100.8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2016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4574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106.4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4331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2615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100.6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2615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9800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  <w:lang w:bidi="ar"/>
              </w:rPr>
              <w:t xml:space="preserve">9850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100.5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9850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2915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100.5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2915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5100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5120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100.4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5120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4512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104.9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4307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丽水市莲都区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6100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101.7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6008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17800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18000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101.1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17800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温州市瓯海区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温州市龙湾区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1600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1600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台州市路桥区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1400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1400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嘉兴市南湖区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11700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12667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108.3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11545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98.7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12400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14500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116.9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12098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97.6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新昌县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7402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7200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97.3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8700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8920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102.5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8456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97.2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12800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13073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102.1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12400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96.9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绍兴市上虞区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3050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105.2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2750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94.8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宁波市奉化区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4105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100.1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3850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93.9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4854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105.5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4302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8800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8220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93.4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4500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4200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93.3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5300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2300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2080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90.4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8800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89.8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宁波市江北区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441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88.2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15100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15100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13200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87.4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宁波市海曙区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1746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87.3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杭州市富阳区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7500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86.7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22200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22200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18876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舟山市普陀区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3350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111.7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2550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温州市洞头区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678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84.8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84.4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6608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82.6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3300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13900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11446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82.3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杭州市江干区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404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101.0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328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15300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15300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12500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81.7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宁波市北仑区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杭州市西湖区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81.1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杭州市萧山区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3200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2580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80.6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宁波市镇海区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645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80.6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11700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11907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101.8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9410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80.4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18400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18400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13747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74.7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台州市椒江区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1100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800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72.7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嘉善县（长三角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生态绿色一体化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发展示范区）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15000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2045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13.6 </w:t>
            </w:r>
          </w:p>
        </w:tc>
      </w:tr>
    </w:tbl>
    <w:p>
      <w:pPr>
        <w:spacing w:before="156" w:beforeLines="50" w:line="520" w:lineRule="exact"/>
        <w:ind w:firstLine="28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注：排名按施工完成（%）、地块落实（%）、计划任务优先顺序。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before="312" w:beforeLines="100" w:line="520" w:lineRule="exact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left="1120" w:hanging="1120" w:hangingChars="4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79056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75pt;height:0.05pt;width:455.95pt;z-index:251658240;mso-width-relative:page;mso-height-relative:page;" filled="f" stroked="t" coordsize="21600,21600" o:gfxdata="UEsDBAoAAAAAAIdO4kAAAAAAAAAAAAAAAAAEAAAAZHJzL1BLAwQUAAAACACHTuJAexzVgtQAAAAE&#10;AQAADwAAAGRycy9kb3ducmV2LnhtbE2PzU7DMBCE70i8g7VI3KiTSi1piNMDqKpAXNoicd3GSxyI&#10;12ns/vD2LCc4jmY08021vPhenWiMXWAD+SQDRdwE23Fr4G23uitAxYRssQ9MBr4pwrK+vqqwtOHM&#10;GzptU6ukhGOJBlxKQ6l1bBx5jJMwEIv3EUaPSeTYajviWcp9r6dZNtceO5YFhwM9Omq+tkdvAJ/W&#10;m/ReTF/uu2f3+rlbHdauOBhze5NnD6ASXdJfGH7xBR1qYdqHI9uoegNyJBmYzUCJucjzBai96Dno&#10;utL/4esfUEsDBBQAAAAIAIdO4kCyHD3S3AEAAJkDAAAOAAAAZHJzL2Uyb0RvYy54bWytU0uOEzEQ&#10;3SNxB8t70p2gZJhWOrMgDBsEIw0coGK7uy35J5cnnVyCCyCxgxVL9txmhmNQdjIZPhuE6EV12fX8&#10;ut5z9fJiZw3bqojau5ZPJzVnygkvtetb/u7t5ZNnnGECJ8F4p1q+V8gvVo8fLcfQqJkfvJEqMiJx&#10;2Iyh5UNKoakqFIOygBMflKNi56OFRMvYVzLCSOzWVLO6XlSjjzJELxQi7a4PRb4q/F2nRHrTdagS&#10;My2n3lKJscRNjtVqCU0fIQxaHNuAf+jCgnb00RPVGhKwm6j/oLJaRI++SxPhbeW7TgtVNJCaaf2b&#10;musBgipayBwMJ5vw/9GK19uryLRs+YwzB5au6O7D19v3n75/+0jx7stnNssmjQEbwl6Hq3hcIaVZ&#10;8a6LNr9JC9sVY/cnY9UuMUGb87Pzer6Ycyaotng6z4zVw9EQMb1U3rKctNxol1VDA9tXmA7Qe0je&#10;No6NNGuzs5puVABNTWcgUWoD6UDXl8PojZaX2ph8BGO/eW4i20Keg/Ice/gFlr+yBhwOuFLKMGgG&#10;BfKFkyztAznkaJR57sEqyZlRNPk5K8gE2vwNkuQbRy5kYw9W5mzj5Z7u4yZE3Q9kxbR0mSt0/8Wz&#10;46zmAft5XZge/qj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sc1YLUAAAABAEAAA8AAAAAAAAA&#10;AQAgAAAAIgAAAGRycy9kb3ducmV2LnhtbFBLAQIUABQAAAAIAIdO4kCyHD3S3AEAAJkDAAAOAAAA&#10;AAAAAAEAIAAAACMBAABkcnMvZTJvRG9jLnhtbFBLBQYAAAAABgAGAFkBAABxBQAAAAA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分送：</w:t>
      </w:r>
      <w:r>
        <w:rPr>
          <w:rFonts w:hint="eastAsia" w:ascii="仿宋_GB2312" w:eastAsia="仿宋_GB2312"/>
          <w:spacing w:val="-6"/>
          <w:sz w:val="28"/>
          <w:szCs w:val="28"/>
        </w:rPr>
        <w:t>局机关各处室、直属各单位，省绿委各成员单位，各市、县（市、</w:t>
      </w:r>
    </w:p>
    <w:p>
      <w:pPr>
        <w:spacing w:line="520" w:lineRule="exact"/>
        <w:ind w:firstLine="1120" w:firstLineChars="4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区）绿委、林业主管部门。</w:t>
      </w:r>
    </w:p>
    <w:p>
      <w:pPr>
        <w:spacing w:line="520" w:lineRule="exact"/>
        <w:jc w:val="right"/>
        <w:rPr>
          <w:rFonts w:hint="eastAsia"/>
          <w:lang w:val="en-US" w:eastAsia="zh-CN"/>
        </w:rPr>
      </w:pPr>
      <w:r>
        <w:rPr>
          <w:rFonts w:ascii="楷体_GB2312" w:eastAsia="楷体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77151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pt;height:0.05pt;width:454.45pt;z-index:251659264;mso-width-relative:page;mso-height-relative:page;" filled="f" stroked="t" coordsize="21600,21600" o:gfxdata="UEsDBAoAAAAAAIdO4kAAAAAAAAAAAAAAAAAEAAAAZHJzL1BLAwQUAAAACACHTuJANjhS/tQAAAAE&#10;AQAADwAAAGRycy9kb3ducmV2LnhtbE2PS0/DMBCE70j8B2uRuFG7EY80xOkBVFUgLm2RuG6TJQ7E&#10;6zR2H/x7llM5jmY08005P/leHWiMXWAL04kBRVyHpuPWwvtmcZODigm5wT4wWfihCPPq8qLEoglH&#10;XtFhnVolJRwLtOBSGgqtY+3IY5yEgVi8zzB6TCLHVjcjHqXc9zoz5l577FgWHA705Kj+Xu+9BXxe&#10;rtJHnr0+dC/u7Wuz2C1dvrP2+mpqHkElOqVzGP7wBR0qYdqGPTdR9RbkSLKQ3YISc2byGait6DvQ&#10;Van/w1e/UEsDBBQAAAAIAIdO4kDvWQ262gEAAJkDAAAOAAAAZHJzL2Uyb0RvYy54bWytU82O0zAQ&#10;viPxDpbvNElRtyhqugfKckGw0sIDTG0nseQ/ebxN+xK8ABI3OHHkztuwPAZjt3T5uSBEDpOx/fnL&#10;fN9MVpd7a9hORdTedbyZ1ZwpJ7zUbuj4m9dXj55whgmcBOOd6vhBIb9cP3ywmkKr5n70RqrIiMRh&#10;O4WOjymFtqpQjMoCznxQjg57Hy0kWsahkhEmYremmtf1RTX5KEP0QiHS7uZ4yNeFv++VSK/6HlVi&#10;puNUWyoxlrjNsVqvoB0ihFGLUxnwD1VY0I4+eqbaQAJ2G/UfVFaL6NH3aSa8rXzfa6GKBlLT1L+p&#10;uRkhqKKFzMFwtgn/H614ubuOTEvqHWcOLLXo7t3nr28/fPvynuLdp4+sySZNAVvC3oTreFohpVnx&#10;vo82v0kL2xdjD2dj1T4xQZuL5bJZNAvOBJ1dPF5kxur+aoiYnitvWU46brTLqqGF3QtMR+gPSN42&#10;jk1U73xZU0cF0NT0BhKlNpAOdEO5jN5oeaWNyVcwDtunJrId5Dkoz6mGX2D5KxvA8YgrRxkG7ahA&#10;PnOSpUMghxyNMs81WCU5M4omP2cFmUCbv0GSfOPIhWzs0cqcbb08UD9uQ9TDSFYU7wuG+l88O81q&#10;HrCf14Xp/o9a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2OFL+1AAAAAQBAAAPAAAAAAAAAAEA&#10;IAAAACIAAABkcnMvZG93bnJldi54bWxQSwECFAAUAAAACACHTuJA71kNutoBAACZAwAADgAAAAAA&#10;AAABACAAAAAjAQAAZHJzL2Uyb0RvYy54bWxQSwUGAAAAAAYABgBZAQAAbwUAAAAA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928" w:right="1418" w:bottom="1531" w:left="141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D2684"/>
    <w:rsid w:val="0DE1209E"/>
    <w:rsid w:val="139908BD"/>
    <w:rsid w:val="251E1C3E"/>
    <w:rsid w:val="2593690B"/>
    <w:rsid w:val="2F5D7C95"/>
    <w:rsid w:val="31ED163E"/>
    <w:rsid w:val="3B3D2684"/>
    <w:rsid w:val="4F283687"/>
    <w:rsid w:val="535034C6"/>
    <w:rsid w:val="539C092B"/>
    <w:rsid w:val="5A1F1307"/>
    <w:rsid w:val="5A7E5792"/>
    <w:rsid w:val="65FB4C87"/>
    <w:rsid w:val="6B7E4375"/>
    <w:rsid w:val="786C73C8"/>
    <w:rsid w:val="79C9002B"/>
    <w:rsid w:val="7B5241BB"/>
    <w:rsid w:val="7BC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semiHidden/>
    <w:uiPriority w:val="0"/>
  </w:style>
  <w:style w:type="character" w:styleId="8">
    <w:name w:val="FollowedHyperlink"/>
    <w:basedOn w:val="5"/>
    <w:qFormat/>
    <w:uiPriority w:val="0"/>
    <w:rPr>
      <w:color w:val="1E5D00"/>
      <w:u w:val="none"/>
    </w:rPr>
  </w:style>
  <w:style w:type="character" w:styleId="9">
    <w:name w:val="Hyperlink"/>
    <w:basedOn w:val="5"/>
    <w:uiPriority w:val="0"/>
    <w:rPr>
      <w:color w:val="1E5D00"/>
      <w:u w:val="none"/>
    </w:rPr>
  </w:style>
  <w:style w:type="character" w:customStyle="1" w:styleId="10">
    <w:name w:val="font11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2020-04-28T01:24:00Z</dcterms:created>
  <dc:creator>数据驿站</dc:creator>
  <cp:lastModifiedBy>数据驿站</cp:lastModifiedBy>
  <dcterms:modified xsi:type="dcterms:W3CDTF">2020-05-07T06:27:47Z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