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spacing w:before="0" w:beforeAutospacing="0" w:after="312" w:afterLines="100" w:afterAutospacing="0" w:line="440" w:lineRule="exact"/>
        <w:ind w:left="0" w:right="0" w:firstLine="0"/>
        <w:jc w:val="left"/>
        <w:rPr>
          <w:rFonts w:hint="eastAsia" w:ascii="黑体" w:hAnsi="宋体" w:eastAsia="黑体" w:cs="黑体"/>
          <w:sz w:val="24"/>
          <w:szCs w:val="24"/>
          <w:lang w:val="en-US"/>
        </w:rPr>
      </w:pPr>
      <w:r>
        <w:rPr>
          <w:rFonts w:hint="eastAsia" w:ascii="黑体" w:hAnsi="宋体" w:eastAsia="黑体" w:cs="黑体"/>
          <w:kern w:val="2"/>
          <w:sz w:val="24"/>
          <w:szCs w:val="24"/>
          <w:lang w:val="en-US" w:eastAsia="zh-CN" w:bidi="ar"/>
        </w:rPr>
        <w:t>附件</w:t>
      </w:r>
    </w:p>
    <w:p>
      <w:pPr>
        <w:keepNext w:val="0"/>
        <w:keepLines w:val="0"/>
        <w:widowControl w:val="0"/>
        <w:suppressLineNumbers w:val="0"/>
        <w:snapToGrid/>
        <w:spacing w:before="0" w:beforeAutospacing="0" w:after="0" w:afterAutospacing="0" w:line="580" w:lineRule="exact"/>
        <w:ind w:left="0" w:right="0" w:firstLine="0"/>
        <w:jc w:val="center"/>
        <w:rPr>
          <w:rFonts w:hint="eastAsia" w:ascii="黑体" w:hAnsi="宋体" w:eastAsia="黑体" w:cs="黑体"/>
          <w:b/>
          <w:bCs/>
          <w:sz w:val="52"/>
          <w:szCs w:val="52"/>
          <w:lang w:val="en-US"/>
        </w:rPr>
      </w:pPr>
    </w:p>
    <w:p>
      <w:pPr>
        <w:keepNext w:val="0"/>
        <w:keepLines w:val="0"/>
        <w:widowControl w:val="0"/>
        <w:suppressLineNumbers w:val="0"/>
        <w:snapToGrid/>
        <w:spacing w:before="0" w:beforeAutospacing="0" w:after="0" w:afterAutospacing="0" w:line="680" w:lineRule="exact"/>
        <w:ind w:left="0" w:right="0" w:firstLine="0"/>
        <w:jc w:val="center"/>
        <w:rPr>
          <w:rFonts w:hint="eastAsia" w:ascii="方正小标宋简体" w:hAnsi="宋体" w:eastAsia="方正小标宋简体" w:cs="黑体"/>
          <w:bCs/>
          <w:sz w:val="44"/>
          <w:szCs w:val="44"/>
          <w:lang w:val="en-US"/>
        </w:rPr>
      </w:pPr>
      <w:r>
        <w:rPr>
          <w:rFonts w:hint="eastAsia" w:ascii="方正小标宋简体" w:hAnsi="宋体" w:eastAsia="方正小标宋简体" w:cs="黑体"/>
          <w:bCs/>
          <w:kern w:val="2"/>
          <w:sz w:val="44"/>
          <w:szCs w:val="44"/>
          <w:lang w:val="en-US" w:eastAsia="zh-CN" w:bidi="ar"/>
        </w:rPr>
        <w:t>浙江省林木采伐技术规程（试行）</w:t>
      </w: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tabs>
          <w:tab w:val="left" w:pos="5235"/>
        </w:tabs>
        <w:snapToGrid/>
        <w:spacing w:before="0" w:beforeAutospacing="0" w:after="0" w:afterAutospacing="0" w:line="240" w:lineRule="auto"/>
        <w:ind w:left="0" w:right="0" w:firstLine="0"/>
        <w:jc w:val="left"/>
        <w:rPr>
          <w:rFonts w:hint="eastAsia" w:ascii="仿宋" w:hAnsi="仿宋" w:eastAsia="仿宋" w:cs="仿宋"/>
          <w:b/>
          <w:bCs/>
          <w:sz w:val="28"/>
          <w:szCs w:val="28"/>
          <w:lang w:val="en-US"/>
        </w:rPr>
      </w:pPr>
      <w:r>
        <w:rPr>
          <w:rFonts w:hint="eastAsia" w:ascii="仿宋" w:hAnsi="仿宋" w:eastAsia="仿宋" w:cs="仿宋"/>
          <w:b/>
          <w:bCs/>
          <w:kern w:val="2"/>
          <w:sz w:val="28"/>
          <w:szCs w:val="28"/>
          <w:lang w:val="en-US" w:eastAsia="zh-CN" w:bidi="ar"/>
        </w:rPr>
        <w:tab/>
      </w:r>
    </w:p>
    <w:p>
      <w:pPr>
        <w:keepNext w:val="0"/>
        <w:keepLines w:val="0"/>
        <w:widowControl w:val="0"/>
        <w:suppressLineNumbers w:val="0"/>
        <w:snapToGrid/>
        <w:spacing w:before="0" w:beforeAutospacing="0" w:after="0" w:afterAutospacing="0" w:line="240" w:lineRule="exact"/>
        <w:ind w:left="0" w:right="0" w:firstLine="0"/>
        <w:jc w:val="both"/>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0" w:beforeAutospacing="0" w:after="0" w:afterAutospacing="0" w:line="240" w:lineRule="auto"/>
        <w:ind w:left="0" w:right="0" w:firstLine="0"/>
        <w:jc w:val="center"/>
        <w:rPr>
          <w:rFonts w:hint="eastAsia" w:ascii="仿宋" w:hAnsi="仿宋" w:eastAsia="仿宋" w:cs="仿宋"/>
          <w:b/>
          <w:bCs/>
          <w:sz w:val="28"/>
          <w:szCs w:val="28"/>
          <w:lang w:val="en-US"/>
        </w:rPr>
      </w:pPr>
    </w:p>
    <w:p>
      <w:pPr>
        <w:keepNext w:val="0"/>
        <w:keepLines w:val="0"/>
        <w:widowControl w:val="0"/>
        <w:suppressLineNumbers w:val="0"/>
        <w:snapToGrid/>
        <w:spacing w:before="156" w:beforeLines="50" w:beforeAutospacing="0" w:after="156" w:afterLines="50" w:afterAutospacing="0" w:line="560" w:lineRule="exact"/>
        <w:ind w:left="0" w:right="0" w:firstLine="0"/>
        <w:jc w:val="center"/>
        <w:rPr>
          <w:rFonts w:hint="eastAsia" w:ascii="楷体_GB2312" w:eastAsia="楷体_GB2312" w:cs="楷体_GB2312"/>
          <w:color w:val="000000"/>
          <w:sz w:val="36"/>
          <w:szCs w:val="36"/>
          <w:lang w:val="en-US"/>
        </w:rPr>
      </w:pPr>
      <w:r>
        <w:rPr>
          <w:rFonts w:hint="eastAsia" w:ascii="楷体_GB2312" w:hAnsi="Calibri" w:eastAsia="楷体_GB2312" w:cs="楷体_GB2312"/>
          <w:color w:val="000000"/>
          <w:kern w:val="2"/>
          <w:sz w:val="36"/>
          <w:szCs w:val="36"/>
          <w:lang w:val="en-US" w:eastAsia="zh-CN" w:bidi="ar"/>
        </w:rPr>
        <w:t>浙江省林业局</w:t>
      </w:r>
    </w:p>
    <w:p>
      <w:pPr>
        <w:keepNext w:val="0"/>
        <w:keepLines w:val="0"/>
        <w:widowControl w:val="0"/>
        <w:suppressLineNumbers w:val="0"/>
        <w:snapToGrid/>
        <w:spacing w:before="0" w:beforeAutospacing="0" w:after="0" w:afterAutospacing="0" w:line="440" w:lineRule="exact"/>
        <w:ind w:left="0" w:right="0" w:firstLine="0"/>
        <w:jc w:val="center"/>
        <w:outlineLvl w:val="0"/>
        <w:rPr>
          <w:rFonts w:hint="eastAsia" w:ascii="仿宋" w:hAnsi="仿宋" w:eastAsia="仿宋" w:cs="仿宋"/>
          <w:bCs/>
          <w:sz w:val="24"/>
          <w:szCs w:val="24"/>
          <w:lang w:val="en-US"/>
        </w:rPr>
      </w:pPr>
      <w:bookmarkStart w:id="0" w:name="_Toc21521"/>
      <w:bookmarkStart w:id="1" w:name="_Toc10557"/>
      <w:bookmarkStart w:id="2" w:name="_Toc8834"/>
      <w:bookmarkStart w:id="3" w:name="_Toc3693"/>
      <w:bookmarkStart w:id="4" w:name="_Toc740"/>
      <w:bookmarkStart w:id="5" w:name="_Toc4479"/>
      <w:bookmarkStart w:id="6" w:name="_Toc3028"/>
      <w:bookmarkStart w:id="7" w:name="_Toc12149"/>
      <w:bookmarkStart w:id="8" w:name="_Toc2936"/>
      <w:bookmarkStart w:id="9" w:name="_Toc13357"/>
    </w:p>
    <w:p>
      <w:pPr>
        <w:pStyle w:val="2"/>
        <w:rPr>
          <w:rFonts w:hint="eastAsia" w:ascii="仿宋" w:hAnsi="仿宋" w:eastAsia="仿宋" w:cs="仿宋"/>
          <w:bCs/>
          <w:sz w:val="24"/>
          <w:szCs w:val="24"/>
          <w:lang w:val="en-US"/>
        </w:rPr>
      </w:pPr>
    </w:p>
    <w:p>
      <w:pPr>
        <w:pStyle w:val="3"/>
        <w:rPr>
          <w:rFonts w:hint="eastAsia"/>
          <w:lang w:val="en-US"/>
        </w:rPr>
      </w:pPr>
      <w:bookmarkStart w:id="248" w:name="_GoBack"/>
      <w:bookmarkEnd w:id="248"/>
    </w:p>
    <w:p>
      <w:pPr>
        <w:keepNext w:val="0"/>
        <w:keepLines w:val="0"/>
        <w:widowControl w:val="0"/>
        <w:suppressLineNumbers w:val="0"/>
        <w:snapToGrid/>
        <w:spacing w:before="0" w:beforeAutospacing="0" w:after="156" w:afterLines="50" w:afterAutospacing="0" w:line="440" w:lineRule="exact"/>
        <w:ind w:left="0" w:right="0" w:firstLine="0"/>
        <w:jc w:val="center"/>
        <w:outlineLvl w:val="0"/>
        <w:rPr>
          <w:rFonts w:hint="eastAsia" w:ascii="黑体" w:hAnsi="宋体" w:eastAsia="黑体" w:cs="黑体"/>
          <w:bCs/>
          <w:sz w:val="24"/>
          <w:szCs w:val="24"/>
          <w:lang w:val="en-US"/>
        </w:rPr>
      </w:pPr>
      <w:r>
        <w:rPr>
          <w:rFonts w:hint="eastAsia" w:ascii="黑体" w:hAnsi="宋体" w:eastAsia="黑体" w:cs="黑体"/>
          <w:bCs/>
          <w:kern w:val="2"/>
          <w:sz w:val="24"/>
          <w:szCs w:val="24"/>
          <w:lang w:val="en-US" w:eastAsia="zh-CN" w:bidi="ar"/>
        </w:rPr>
        <w:t>第一章  总  则</w:t>
      </w:r>
      <w:bookmarkEnd w:id="0"/>
      <w:bookmarkEnd w:id="1"/>
      <w:bookmarkEnd w:id="2"/>
      <w:bookmarkEnd w:id="3"/>
      <w:bookmarkEnd w:id="4"/>
      <w:bookmarkEnd w:id="5"/>
      <w:bookmarkEnd w:id="6"/>
      <w:bookmarkEnd w:id="7"/>
      <w:bookmarkEnd w:id="8"/>
      <w:bookmarkEnd w:id="9"/>
    </w:p>
    <w:p>
      <w:pPr>
        <w:keepNext w:val="0"/>
        <w:keepLines w:val="0"/>
        <w:widowControl w:val="0"/>
        <w:suppressLineNumbers w:val="0"/>
        <w:snapToGrid/>
        <w:spacing w:before="0" w:beforeAutospacing="0" w:after="0" w:afterAutospacing="0" w:line="430" w:lineRule="exact"/>
        <w:ind w:left="0" w:right="0" w:firstLine="482" w:firstLineChars="200"/>
        <w:jc w:val="both"/>
        <w:outlineLvl w:val="1"/>
        <w:rPr>
          <w:rFonts w:hint="eastAsia" w:ascii="楷体" w:hAnsi="楷体" w:eastAsia="楷体" w:cs="楷体"/>
          <w:b/>
          <w:bCs/>
          <w:sz w:val="24"/>
          <w:szCs w:val="24"/>
          <w:lang w:val="en-US"/>
        </w:rPr>
      </w:pPr>
      <w:bookmarkStart w:id="10" w:name="_Toc416"/>
      <w:bookmarkStart w:id="11" w:name="_Toc19493"/>
      <w:bookmarkStart w:id="12" w:name="_Toc4835"/>
      <w:bookmarkStart w:id="13" w:name="_Toc26284"/>
      <w:bookmarkStart w:id="14" w:name="_Toc1417"/>
      <w:bookmarkStart w:id="15" w:name="_Toc19401"/>
      <w:bookmarkStart w:id="16" w:name="_Toc24178"/>
      <w:bookmarkStart w:id="17" w:name="_Toc17611"/>
      <w:bookmarkStart w:id="18" w:name="_Toc8541"/>
      <w:bookmarkStart w:id="19" w:name="_Toc5122"/>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黑体" w:hAnsi="宋体" w:eastAsia="黑体" w:cs="楷体"/>
          <w:bCs/>
          <w:sz w:val="24"/>
          <w:szCs w:val="24"/>
          <w:lang w:val="en-US"/>
        </w:rPr>
      </w:pPr>
      <w:r>
        <w:rPr>
          <w:rFonts w:hint="eastAsia" w:ascii="黑体" w:hAnsi="宋体" w:eastAsia="黑体" w:cs="楷体"/>
          <w:bCs/>
          <w:kern w:val="2"/>
          <w:sz w:val="24"/>
          <w:szCs w:val="24"/>
          <w:lang w:val="en-US" w:eastAsia="zh-CN" w:bidi="ar"/>
        </w:rPr>
        <w:t>一、范围</w:t>
      </w:r>
      <w:bookmarkEnd w:id="10"/>
      <w:bookmarkEnd w:id="11"/>
      <w:bookmarkEnd w:id="12"/>
      <w:bookmarkEnd w:id="13"/>
      <w:bookmarkEnd w:id="14"/>
      <w:bookmarkEnd w:id="15"/>
      <w:bookmarkEnd w:id="16"/>
      <w:bookmarkEnd w:id="17"/>
      <w:bookmarkEnd w:id="18"/>
      <w:bookmarkEnd w:id="19"/>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本技术规定主要规定了林木采伐的基本原则、技术标准、伐区调查方法与作业设计书编制、伐后更新标准等技术要求。</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本规程适用于浙江省范围内的林木采伐作业。</w:t>
      </w:r>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黑体" w:hAnsi="宋体" w:eastAsia="黑体" w:cs="楷体"/>
          <w:bCs/>
          <w:sz w:val="24"/>
          <w:szCs w:val="24"/>
          <w:lang w:val="en-US"/>
        </w:rPr>
      </w:pPr>
      <w:bookmarkStart w:id="20" w:name="_Toc25850"/>
      <w:bookmarkStart w:id="21" w:name="_Toc14957"/>
      <w:bookmarkStart w:id="22" w:name="_Toc27051"/>
      <w:bookmarkStart w:id="23" w:name="_Toc4604"/>
      <w:bookmarkStart w:id="24" w:name="_Toc29424"/>
      <w:bookmarkStart w:id="25" w:name="_Toc27708"/>
      <w:bookmarkStart w:id="26" w:name="_Toc27842"/>
      <w:bookmarkStart w:id="27" w:name="_Toc7911"/>
      <w:bookmarkStart w:id="28" w:name="_Toc6310"/>
      <w:bookmarkStart w:id="29" w:name="_Toc17872"/>
      <w:r>
        <w:rPr>
          <w:rFonts w:hint="eastAsia" w:ascii="黑体" w:hAnsi="宋体" w:eastAsia="黑体" w:cs="楷体"/>
          <w:bCs/>
          <w:kern w:val="2"/>
          <w:sz w:val="24"/>
          <w:szCs w:val="24"/>
          <w:lang w:val="en-US" w:eastAsia="zh-CN" w:bidi="ar"/>
        </w:rPr>
        <w:t>二、主要依据</w:t>
      </w:r>
      <w:bookmarkEnd w:id="20"/>
      <w:r>
        <w:rPr>
          <w:rFonts w:hint="eastAsia" w:ascii="黑体" w:hAnsi="宋体" w:eastAsia="黑体" w:cs="楷体"/>
          <w:bCs/>
          <w:kern w:val="2"/>
          <w:sz w:val="24"/>
          <w:szCs w:val="24"/>
          <w:lang w:val="en-US" w:eastAsia="zh-CN" w:bidi="ar"/>
        </w:rPr>
        <w:t>和技术参考</w:t>
      </w:r>
      <w:bookmarkEnd w:id="21"/>
      <w:bookmarkEnd w:id="22"/>
      <w:bookmarkEnd w:id="23"/>
      <w:bookmarkEnd w:id="24"/>
      <w:bookmarkEnd w:id="25"/>
      <w:bookmarkEnd w:id="26"/>
      <w:bookmarkEnd w:id="27"/>
      <w:bookmarkEnd w:id="28"/>
      <w:bookmarkEnd w:id="29"/>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《中华人民共和国森林法》（2019年12月28日修订）</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《森林采伐更新管理办法》（2011年1月8日修正）</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《浙江省林木采伐管理办法》（2014年2月14日浙江省人民政府令第320号）</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《国家级公益林管理办法》（林资发〔2017〕34号）</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《浙江省公益林抚育更新采伐管理办法》（浙林资〔2019〕30号）</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《森林采伐作业规程》（LY/T 1646-2005）</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《森林抚育规程》（GB/T 15781-2015）</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《低效林改造技术规程》（LY/T 1690-2017）</w:t>
      </w:r>
      <w:bookmarkStart w:id="30" w:name="_Toc32712"/>
      <w:bookmarkStart w:id="31" w:name="_Toc3130"/>
      <w:bookmarkStart w:id="32" w:name="_Toc17720"/>
      <w:bookmarkStart w:id="33" w:name="_Toc16342"/>
      <w:bookmarkStart w:id="34" w:name="_Toc31158"/>
      <w:bookmarkStart w:id="35" w:name="_Toc30338"/>
      <w:bookmarkStart w:id="36" w:name="_Toc15541"/>
      <w:bookmarkStart w:id="37" w:name="_Toc13892"/>
      <w:bookmarkStart w:id="38" w:name="_Toc4215"/>
      <w:bookmarkStart w:id="39" w:name="_Toc17246"/>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仿宋_GB2312" w:hAnsi="仿宋" w:eastAsia="仿宋_GB2312" w:cs="仿宋"/>
          <w:bCs/>
          <w:sz w:val="24"/>
          <w:szCs w:val="24"/>
          <w:lang w:val="en-US"/>
        </w:rPr>
      </w:pPr>
      <w:r>
        <w:rPr>
          <w:rFonts w:hint="eastAsia" w:ascii="黑体" w:hAnsi="宋体" w:eastAsia="黑体" w:cs="楷体"/>
          <w:bCs/>
          <w:kern w:val="2"/>
          <w:sz w:val="24"/>
          <w:szCs w:val="24"/>
          <w:lang w:val="en-US" w:eastAsia="zh-CN" w:bidi="ar"/>
        </w:rPr>
        <w:t>三、术语</w:t>
      </w:r>
      <w:bookmarkEnd w:id="30"/>
      <w:r>
        <w:rPr>
          <w:rFonts w:hint="eastAsia" w:ascii="黑体" w:hAnsi="宋体" w:eastAsia="黑体" w:cs="楷体"/>
          <w:bCs/>
          <w:kern w:val="2"/>
          <w:sz w:val="24"/>
          <w:szCs w:val="24"/>
          <w:lang w:val="en-US" w:eastAsia="zh-CN" w:bidi="ar"/>
        </w:rPr>
        <w:t>和定义</w:t>
      </w:r>
      <w:bookmarkEnd w:id="31"/>
      <w:bookmarkEnd w:id="32"/>
      <w:bookmarkEnd w:id="33"/>
      <w:bookmarkEnd w:id="34"/>
      <w:bookmarkEnd w:id="35"/>
      <w:bookmarkEnd w:id="36"/>
      <w:bookmarkEnd w:id="37"/>
      <w:bookmarkEnd w:id="38"/>
      <w:bookmarkEnd w:id="39"/>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1.森林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包括乔木林、竹林和国家特别规定的灌木林。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2.林木</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包括树木和竹子。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3.林分</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林相、起源、树种组成、年龄、疏密度等内部结构特征相似，森林分类管理因子相同，并与相邻森林有明显区别的森林群落。</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4.森林类别</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以培育稳定、健康、优质、高效的森林生态系统为目标，按主导功能的不同，将森林分为公益林和商品林，实行分类经营管理，发挥多种功能。</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5.起源</w:t>
      </w:r>
    </w:p>
    <w:p>
      <w:pPr>
        <w:keepNext w:val="0"/>
        <w:keepLines w:val="0"/>
        <w:widowControl w:val="0"/>
        <w:suppressLineNumbers w:val="0"/>
        <w:snapToGrid w:val="0"/>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起源分为天然和人工。</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6.小班</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指在森林调查规划设计时将森林按不同的权属、土地类别、起源、森林类别、林种、优势树种（组）、龄组、郁闭度等级、立地类型、经济林产期和林业工程类别等划成不同的区块，每个区块称为小班。在采伐管理中，以浙江省森林资源“一张图”年度更新成果内的小班为区划单位。</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7.伐区</w:t>
      </w:r>
    </w:p>
    <w:p>
      <w:pPr>
        <w:keepNext w:val="0"/>
        <w:keepLines w:val="0"/>
        <w:widowControl w:val="0"/>
        <w:suppressLineNumbers w:val="0"/>
        <w:snapToGrid/>
        <w:spacing w:before="0" w:beforeAutospacing="0" w:after="0" w:afterAutospacing="0" w:line="430" w:lineRule="exact"/>
        <w:ind w:left="0" w:right="0" w:firstLine="464" w:firstLineChars="200"/>
        <w:jc w:val="both"/>
        <w:rPr>
          <w:rFonts w:hint="eastAsia" w:ascii="宋体" w:hAnsi="宋体" w:eastAsia="宋体" w:cs="仿宋"/>
          <w:bCs/>
          <w:spacing w:val="-4"/>
          <w:sz w:val="24"/>
          <w:szCs w:val="24"/>
          <w:lang w:val="en-US"/>
        </w:rPr>
      </w:pPr>
      <w:r>
        <w:rPr>
          <w:rFonts w:hint="eastAsia" w:ascii="宋体" w:hAnsi="宋体" w:eastAsia="宋体" w:cs="仿宋"/>
          <w:bCs/>
          <w:spacing w:val="-4"/>
          <w:kern w:val="2"/>
          <w:sz w:val="24"/>
          <w:szCs w:val="24"/>
          <w:lang w:val="en-US" w:eastAsia="zh-CN" w:bidi="ar"/>
        </w:rPr>
        <w:t>同一年度内，对相同森林类别的森林，采取相同采伐方式且在地域上相连的地块（实施采伐的范围）或小班称为伐区。其中，商品林伐区的基本单位是地块，公益林伐区的基本单位是小班，公益林采伐如涉及多个小班的，以多个小班形成的整体为一个伐区。</w:t>
      </w:r>
      <w:r>
        <w:rPr>
          <w:rFonts w:hint="eastAsia" w:ascii="宋体" w:hAnsi="宋体" w:eastAsia="宋体" w:cs="仿宋"/>
          <w:spacing w:val="-4"/>
          <w:kern w:val="2"/>
          <w:sz w:val="24"/>
          <w:szCs w:val="24"/>
          <w:lang w:val="en-US" w:eastAsia="zh-CN" w:bidi="ar"/>
        </w:rPr>
        <w:t>工程建设及使用林地采伐，以及灾害木采伐，伐区在</w:t>
      </w:r>
      <w:r>
        <w:rPr>
          <w:rFonts w:hint="eastAsia" w:ascii="宋体" w:hAnsi="宋体" w:eastAsia="宋体" w:cs="仿宋"/>
          <w:bCs/>
          <w:spacing w:val="-4"/>
          <w:kern w:val="2"/>
          <w:sz w:val="24"/>
          <w:szCs w:val="24"/>
          <w:lang w:val="en-US" w:eastAsia="zh-CN" w:bidi="ar"/>
        </w:rPr>
        <w:t>同一行政村范围内地域上可不相连。公益林内涉及使用林地、建设隔离带等采伐时，伐区按地块确定。</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8.保留木</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在伐区内，不作为采伐对象的林木。</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9.主伐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对林分达到主伐年龄的商品林进行的采伐作业。</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10.更新采伐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为了恢复、改善或提高公益林的生态功能，进而为林分的更新创造良好条件，对达到更新年龄的公益林进行的采伐。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11.抚育采伐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从幼林郁闭起到实施主伐或更新采伐前，为促进保留木的生长，对部分林木进行的采伐。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12.低产（效）林改造采伐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对生长不良、经济效益或生态效益低的林分，通过采伐林木，引进优良目的树种，提高林分经济效益和生态效益，使之成为高效林分的一种采伐类型。</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13.其他采伐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指除主伐、更新采伐、抚育采伐、低产（效）林改造采伐四种采伐类型之外的采伐类型。</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14.皆伐类采伐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采伐后形成迹地的采伐作业方式。包括商品林主伐中的皆伐、公益林更新采伐中的皆伐更新、小块状皆伐更新、低产（效）林中的皆伐改造和其他采伐中的皆伐等五种方式。</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15.择伐类采伐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除皆伐类采伐外，采伐后不会形成迹地的采伐作业方式。</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16.小块状皆伐更新</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特指更新采伐中，在规定的采伐强度内实施的小面积皆伐。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17.零星林木</w:t>
      </w:r>
    </w:p>
    <w:p>
      <w:pPr>
        <w:keepNext w:val="0"/>
        <w:keepLines w:val="0"/>
        <w:widowControl w:val="0"/>
        <w:suppressLineNumbers w:val="0"/>
        <w:snapToGrid/>
        <w:spacing w:before="0" w:beforeAutospacing="0" w:after="0" w:afterAutospacing="0" w:line="430" w:lineRule="exact"/>
        <w:ind w:left="0" w:right="0" w:firstLine="555"/>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相对成片林木（面积1亩以上）而言，一般指零星分布的林木。</w:t>
      </w:r>
    </w:p>
    <w:p>
      <w:pPr>
        <w:keepNext w:val="0"/>
        <w:keepLines w:val="0"/>
        <w:widowControl w:val="0"/>
        <w:suppressLineNumbers w:val="0"/>
        <w:snapToGrid/>
        <w:spacing w:before="0" w:beforeAutospacing="0" w:after="0" w:afterAutospacing="0" w:line="430" w:lineRule="exact"/>
        <w:ind w:left="0" w:right="0" w:firstLine="555"/>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18.采伐强度</w:t>
      </w:r>
    </w:p>
    <w:p>
      <w:pPr>
        <w:keepNext w:val="0"/>
        <w:keepLines w:val="0"/>
        <w:widowControl w:val="0"/>
        <w:suppressLineNumbers w:val="0"/>
        <w:snapToGrid/>
        <w:spacing w:before="0" w:beforeAutospacing="0" w:after="0" w:afterAutospacing="0" w:line="430" w:lineRule="exact"/>
        <w:ind w:left="0" w:right="0" w:firstLine="555"/>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采伐强度指采伐蓄积占伐区总蓄积的百分比。无蓄积的林分，可使用采伐株数占伐区总株数的百分比。</w:t>
      </w:r>
    </w:p>
    <w:p>
      <w:pPr>
        <w:keepNext w:val="0"/>
        <w:keepLines w:val="0"/>
        <w:widowControl w:val="0"/>
        <w:suppressLineNumbers w:val="0"/>
        <w:snapToGrid/>
        <w:spacing w:before="0" w:beforeAutospacing="0" w:after="0" w:afterAutospacing="0" w:line="430" w:lineRule="exact"/>
        <w:ind w:left="0" w:right="0" w:firstLine="555"/>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19.优势树种</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当某一树种（组）蓄积量（株数）占总蓄积（株数）比重65%及以上，该树种（组）为小班的优势树种。未达到起测胸径的林分优势树种按株数比重确定。</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20.针叶林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针叶树种蓄积量（株数）占林分总蓄积量（株数）比重65%及以上的乔木林。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21.阔叶林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阔叶树种蓄积量（株数）占林分总蓄积量（株数）比重65%及以上的乔木林。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22.针阔混交林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针叶树种或阔叶树种蓄积(或株数)占林分总蓄积比重为35～65%的乔木林。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23.胸径</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指乔木主干离地表面1.3米处的直径。</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24.平均胸径</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林分内胸径大于5公分以上的所有林木的加权平均胸径。</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25.林带</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林带包括乔木林带和灌木林带。乔木林带行数在2行以上且行距≤4米，或林冠冠幅水平投影宽度在10米以上；灌木林带行数在2行以上且行距≤2米。</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26.树带</w:t>
      </w:r>
    </w:p>
    <w:p>
      <w:pPr>
        <w:keepNext w:val="0"/>
        <w:keepLines w:val="0"/>
        <w:widowControl w:val="0"/>
        <w:suppressLineNumbers w:val="0"/>
        <w:snapToGrid/>
        <w:spacing w:before="0" w:beforeAutospacing="0" w:after="0" w:afterAutospacing="0" w:line="430" w:lineRule="exact"/>
        <w:ind w:left="0" w:right="0" w:firstLine="448" w:firstLineChars="200"/>
        <w:jc w:val="both"/>
        <w:rPr>
          <w:rFonts w:hint="eastAsia" w:ascii="宋体" w:hAnsi="宋体" w:eastAsia="宋体" w:cs="仿宋"/>
          <w:bCs/>
          <w:spacing w:val="-8"/>
          <w:sz w:val="24"/>
          <w:szCs w:val="24"/>
          <w:lang w:val="en-US"/>
        </w:rPr>
      </w:pPr>
      <w:r>
        <w:rPr>
          <w:rFonts w:hint="eastAsia" w:ascii="宋体" w:hAnsi="宋体" w:eastAsia="宋体" w:cs="仿宋"/>
          <w:bCs/>
          <w:spacing w:val="-8"/>
          <w:kern w:val="2"/>
          <w:sz w:val="24"/>
          <w:szCs w:val="24"/>
          <w:lang w:val="en-US" w:eastAsia="zh-CN" w:bidi="ar"/>
        </w:rPr>
        <w:t>未达到乔木林地标准的单行且冠幅＜10米的树带状四旁树（连续长度50米以上）。</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27.散生木</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指生长在竹林、灌木林地、未成林造林地、迹地等林地上的树木以及幼中林上层不同世代的高大树木（霸王木等）。</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28.四旁树</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在村（宅）旁、路旁、水旁、田（地）旁等地栽植的面积不到1亩的各种竹丛、林木。</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29.蓄积</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蓄积即立木材积，林分中所有林木的立木材积称作林分蓄积。</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30.郁闭度</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林分中林冠投影面积与林地面积之比，通常是0.1～1之间。</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31.立竹量</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一定范围内，竹林中某个竹种的立竹总株数。</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32.龄级</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树木或林分平均年龄的分级。即根据森林经营要求及树种生物学特性，以一定年数为间距划分成若干个级别。每一龄级所包括的年数称为龄级期限，常用的有20年、10年、5年和2年，各龄级期限的中值为该龄级的平均年龄。用罗马数字表示龄级的大小，数字越大，表示龄级越高，年龄越大。</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33.龄组</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将不同龄级合并后的组别称为龄组。</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34.坡度</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伐区的坡面与地平面相交所形成夹角的角度。</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35.迹地</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指采伐、火烧和病虫害除治等森林经营活动后形成的面积1亩以上，郁闭度小于0.2的林地。</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36.迹地更新</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迹地形成后，对其实施人工更新、天然更新、人工促进天然更新等的森林经营行为。</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37.人工更新</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以人工植苗或播种进行造林，完成森林更新任务，形成人工林。或者人工林后采伐，通过伐根萌生完成的森林更新。包括人工植苗更新、人工播种更新、人工扦插更新、人工萌芽更新等。</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bCs/>
          <w:kern w:val="2"/>
          <w:sz w:val="24"/>
          <w:szCs w:val="24"/>
          <w:lang w:val="en-US" w:eastAsia="zh-CN" w:bidi="ar"/>
        </w:rPr>
        <w:t>38.天然更新</w:t>
      </w:r>
    </w:p>
    <w:p>
      <w:pPr>
        <w:keepNext w:val="0"/>
        <w:keepLines w:val="0"/>
        <w:widowControl w:val="0"/>
        <w:suppressLineNumbers w:val="0"/>
        <w:snapToGrid/>
        <w:spacing w:before="0" w:beforeAutospacing="0" w:after="0" w:afterAutospacing="0" w:line="43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指利用林木的天然下种，伐根萌芽、根系萌蘖来恢复天然林。包括天然飞籽更新、天然萌芽更新等。</w:t>
      </w:r>
    </w:p>
    <w:p>
      <w:pPr>
        <w:keepNext w:val="0"/>
        <w:keepLines w:val="0"/>
        <w:widowControl w:val="0"/>
        <w:suppressLineNumbers w:val="0"/>
        <w:snapToGrid/>
        <w:spacing w:before="0" w:beforeAutospacing="0" w:after="0" w:afterAutospacing="0" w:line="43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39.人工促进天然更新</w:t>
      </w:r>
    </w:p>
    <w:p>
      <w:pPr>
        <w:keepNext w:val="0"/>
        <w:keepLines w:val="0"/>
        <w:widowControl w:val="0"/>
        <w:suppressLineNumbers w:val="0"/>
        <w:snapToGrid/>
        <w:spacing w:before="0" w:beforeAutospacing="0" w:after="0" w:afterAutospacing="0" w:line="43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通过松土除草、平茬或断根复壮、补植或补播、除蘖间苗等措施促进目的树种幼苗幼树生长发育的抚育方式。</w:t>
      </w:r>
    </w:p>
    <w:p>
      <w:pPr>
        <w:keepNext w:val="0"/>
        <w:keepLines w:val="0"/>
        <w:widowControl w:val="0"/>
        <w:suppressLineNumbers w:val="0"/>
        <w:snapToGrid/>
        <w:spacing w:before="0" w:beforeAutospacing="0" w:after="0" w:afterAutospacing="0" w:line="43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bCs/>
          <w:kern w:val="2"/>
          <w:sz w:val="24"/>
          <w:szCs w:val="24"/>
          <w:lang w:val="en-US" w:eastAsia="zh-CN" w:bidi="ar"/>
        </w:rPr>
        <w:t>40.封山育林</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利用森林的更新能力，在自然条件适宜的山区，实行定期封山，禁止垦荒、放牧、砍柴等人为的破坏活动，以恢复森林植被的一种育林方式。实施封山育林的地段称为封山育林区，实施封山育林的时期称为封山育林期。</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41.商业性采伐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以生产木材为主要目的的采伐，主要包括用材林的主伐和公益林的更新采伐。公益林因生理衰退，出现林木枯死、濒死等现象导致稳定性降低、生态防护功能严重退化甚至丧失而确需开展的更新性质的采伐，不属于商业性采伐。</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42.采伐许可证</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采伐林木的单位或个人，依照法律规定办理的准许采伐林木的凭证。</w:t>
      </w:r>
      <w:bookmarkStart w:id="40" w:name="_Toc1631"/>
      <w:bookmarkStart w:id="41" w:name="_Toc19420"/>
      <w:bookmarkStart w:id="42" w:name="_Toc21474"/>
      <w:bookmarkStart w:id="43" w:name="_Toc18489"/>
      <w:bookmarkStart w:id="44" w:name="_Toc9014"/>
      <w:bookmarkStart w:id="45" w:name="_Toc16538"/>
      <w:bookmarkStart w:id="46" w:name="_Toc25919"/>
      <w:bookmarkStart w:id="47" w:name="_Toc24561"/>
      <w:bookmarkStart w:id="48" w:name="_Toc4251"/>
      <w:bookmarkStart w:id="49" w:name="_Toc2386"/>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仿宋_GB2312" w:hAnsi="仿宋" w:eastAsia="仿宋_GB2312" w:cs="仿宋"/>
          <w:bCs/>
          <w:sz w:val="24"/>
          <w:szCs w:val="24"/>
          <w:lang w:val="en-US"/>
        </w:rPr>
      </w:pPr>
      <w:r>
        <w:rPr>
          <w:rFonts w:hint="eastAsia" w:ascii="黑体" w:hAnsi="宋体" w:eastAsia="黑体" w:cs="楷体"/>
          <w:bCs/>
          <w:kern w:val="2"/>
          <w:sz w:val="24"/>
          <w:szCs w:val="24"/>
          <w:lang w:val="en-US" w:eastAsia="zh-CN" w:bidi="ar"/>
        </w:rPr>
        <w:t>四、原则</w:t>
      </w:r>
      <w:bookmarkEnd w:id="40"/>
      <w:bookmarkEnd w:id="41"/>
      <w:bookmarkEnd w:id="42"/>
      <w:bookmarkEnd w:id="43"/>
      <w:bookmarkEnd w:id="44"/>
      <w:bookmarkEnd w:id="45"/>
      <w:bookmarkEnd w:id="46"/>
      <w:bookmarkEnd w:id="47"/>
      <w:bookmarkEnd w:id="48"/>
      <w:bookmarkEnd w:id="49"/>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宋体" w:hAnsi="宋体" w:eastAsia="宋体" w:cs="楷体"/>
          <w:b/>
          <w:bCs/>
          <w:sz w:val="24"/>
          <w:szCs w:val="24"/>
          <w:lang w:val="en-US"/>
        </w:rPr>
      </w:pPr>
      <w:r>
        <w:rPr>
          <w:rFonts w:hint="eastAsia" w:ascii="宋体" w:hAnsi="宋体" w:eastAsia="宋体" w:cs="仿宋"/>
          <w:kern w:val="2"/>
          <w:sz w:val="24"/>
          <w:szCs w:val="24"/>
          <w:lang w:val="en-US" w:eastAsia="zh-CN" w:bidi="ar"/>
        </w:rPr>
        <w:t>（一）坚持生态优先，实现森林生态效益、经济效益和社会效益相统一，实现人与自然和谐共生。</w:t>
      </w:r>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宋体" w:hAnsi="宋体" w:eastAsia="宋体" w:cs="楷体"/>
          <w:b/>
          <w:bCs/>
          <w:sz w:val="24"/>
          <w:szCs w:val="24"/>
          <w:lang w:val="en-US"/>
        </w:rPr>
      </w:pPr>
      <w:r>
        <w:rPr>
          <w:rFonts w:hint="eastAsia" w:ascii="宋体" w:hAnsi="宋体" w:eastAsia="宋体" w:cs="仿宋"/>
          <w:kern w:val="2"/>
          <w:sz w:val="24"/>
          <w:szCs w:val="24"/>
          <w:lang w:val="en-US" w:eastAsia="zh-CN" w:bidi="ar"/>
        </w:rPr>
        <w:t>（二）坚持保护优先，维护森林生态安全，推进森林资源节约集约利用，实现森林可持续发展。</w:t>
      </w:r>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宋体" w:hAnsi="宋体" w:eastAsia="宋体" w:cs="楷体"/>
          <w:b/>
          <w:bCs/>
          <w:sz w:val="24"/>
          <w:szCs w:val="24"/>
          <w:lang w:val="en-US"/>
        </w:rPr>
      </w:pPr>
      <w:r>
        <w:rPr>
          <w:rFonts w:hint="eastAsia" w:ascii="宋体" w:hAnsi="宋体" w:eastAsia="宋体" w:cs="仿宋"/>
          <w:kern w:val="2"/>
          <w:sz w:val="24"/>
          <w:szCs w:val="24"/>
          <w:lang w:val="en-US" w:eastAsia="zh-CN" w:bidi="ar"/>
        </w:rPr>
        <w:t>（三）坚持分类经营，充分尊重自然规律和经济规律，发挥森林经营主体的经营自主性，引导森林科学经营。</w:t>
      </w:r>
      <w:bookmarkStart w:id="50" w:name="_Toc23318"/>
      <w:bookmarkStart w:id="51" w:name="_Toc5385"/>
      <w:bookmarkStart w:id="52" w:name="_Toc20315"/>
      <w:bookmarkStart w:id="53" w:name="_Toc6125"/>
      <w:bookmarkStart w:id="54" w:name="_Toc23886"/>
      <w:bookmarkStart w:id="55" w:name="_Toc16630"/>
      <w:bookmarkStart w:id="56" w:name="_Toc11581"/>
      <w:bookmarkStart w:id="57" w:name="_Toc8947"/>
      <w:bookmarkStart w:id="58" w:name="_Toc22292"/>
      <w:bookmarkStart w:id="59" w:name="_Toc28471"/>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黑体" w:hAnsi="宋体" w:eastAsia="黑体" w:cs="楷体"/>
          <w:b/>
          <w:bCs/>
          <w:sz w:val="24"/>
          <w:szCs w:val="24"/>
          <w:lang w:val="en-US"/>
        </w:rPr>
      </w:pPr>
      <w:r>
        <w:rPr>
          <w:rFonts w:hint="eastAsia" w:ascii="黑体" w:hAnsi="宋体" w:eastAsia="黑体" w:cs="楷体"/>
          <w:bCs/>
          <w:kern w:val="2"/>
          <w:sz w:val="24"/>
          <w:szCs w:val="24"/>
          <w:lang w:val="en-US" w:eastAsia="zh-CN" w:bidi="ar"/>
        </w:rPr>
        <w:t>五、人员能力要求</w:t>
      </w:r>
      <w:bookmarkEnd w:id="50"/>
      <w:bookmarkEnd w:id="51"/>
      <w:bookmarkEnd w:id="52"/>
      <w:bookmarkEnd w:id="53"/>
      <w:bookmarkEnd w:id="54"/>
      <w:bookmarkEnd w:id="55"/>
      <w:bookmarkEnd w:id="56"/>
      <w:bookmarkEnd w:id="57"/>
      <w:bookmarkEnd w:id="58"/>
      <w:bookmarkEnd w:id="59"/>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宋体" w:hAnsi="宋体" w:eastAsia="宋体" w:cs="楷体"/>
          <w:bCs/>
          <w:sz w:val="24"/>
          <w:szCs w:val="24"/>
          <w:lang w:val="en-US"/>
        </w:rPr>
      </w:pPr>
      <w:r>
        <w:rPr>
          <w:rFonts w:hint="eastAsia" w:ascii="宋体" w:hAnsi="宋体" w:eastAsia="宋体" w:cs="仿宋"/>
          <w:kern w:val="2"/>
          <w:sz w:val="24"/>
          <w:szCs w:val="24"/>
          <w:lang w:val="en-US" w:eastAsia="zh-CN" w:bidi="ar"/>
        </w:rPr>
        <w:t>（一）审批人员</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执行林木采伐法律法规及政策，具有基本技术技能和知识，其中办证员岗位应当经县级以上林业主管部门培训后方可上岗。</w:t>
      </w:r>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（二）调查设计人员</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宋体"/>
          <w:kern w:val="2"/>
          <w:sz w:val="24"/>
          <w:szCs w:val="24"/>
          <w:lang w:val="en-US" w:eastAsia="zh-CN" w:bidi="ar"/>
        </w:rPr>
        <w:t>设计人员</w:t>
      </w:r>
      <w:r>
        <w:rPr>
          <w:rFonts w:hint="eastAsia" w:ascii="宋体" w:hAnsi="宋体" w:eastAsia="宋体" w:cs="仿宋"/>
          <w:bCs/>
          <w:kern w:val="2"/>
          <w:sz w:val="24"/>
          <w:szCs w:val="24"/>
          <w:lang w:val="en-US" w:eastAsia="zh-CN" w:bidi="ar"/>
        </w:rPr>
        <w:t>应及时掌握法律法规，熟练掌握林木采伐技术规定。</w:t>
      </w:r>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（三）采伐作业人员</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能依据采伐许可证、作业设计内容，按照技术规定要求实施采伐作业。</w:t>
      </w:r>
    </w:p>
    <w:p>
      <w:pPr>
        <w:keepNext w:val="0"/>
        <w:keepLines w:val="0"/>
        <w:widowControl w:val="0"/>
        <w:suppressLineNumbers w:val="0"/>
        <w:snapToGrid/>
        <w:spacing w:before="0" w:beforeAutospacing="0" w:after="0" w:afterAutospacing="0" w:line="430" w:lineRule="exact"/>
        <w:ind w:left="0" w:right="0" w:firstLine="480" w:firstLineChars="200"/>
        <w:jc w:val="both"/>
        <w:outlineLvl w:val="1"/>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（四）管理监督人员</w:t>
      </w:r>
    </w:p>
    <w:p>
      <w:pPr>
        <w:keepNext w:val="0"/>
        <w:keepLines w:val="0"/>
        <w:widowControl w:val="0"/>
        <w:suppressLineNumbers w:val="0"/>
        <w:snapToGrid/>
        <w:spacing w:before="0" w:beforeAutospacing="0" w:after="0" w:afterAutospacing="0" w:line="43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除具有审批人员的基本技能外，还应熟悉采伐管理规定和检查监督工作要求。</w:t>
      </w:r>
    </w:p>
    <w:p>
      <w:pPr>
        <w:rPr>
          <w:rFonts w:hint="eastAsia" w:ascii="宋体" w:hAnsi="宋体" w:eastAsia="宋体" w:cs="黑体"/>
          <w:b/>
          <w:bCs/>
          <w:kern w:val="2"/>
          <w:sz w:val="44"/>
          <w:szCs w:val="44"/>
          <w:lang w:val="en-US" w:eastAsia="zh-CN" w:bidi="ar"/>
        </w:rPr>
        <w:sectPr>
          <w:headerReference r:id="rId3" w:type="default"/>
          <w:footerReference r:id="rId4" w:type="default"/>
          <w:pgSz w:w="11915" w:h="16840"/>
          <w:pgMar w:top="1928" w:right="1702" w:bottom="1814" w:left="1588" w:header="992" w:footer="1418" w:gutter="0"/>
          <w:paperSrc/>
          <w:cols w:space="720" w:num="1"/>
          <w:docGrid w:type="lines" w:linePitch="312" w:charSpace="0"/>
        </w:sectPr>
      </w:pPr>
    </w:p>
    <w:p>
      <w:pPr>
        <w:keepNext w:val="0"/>
        <w:keepLines w:val="0"/>
        <w:widowControl w:val="0"/>
        <w:suppressLineNumbers w:val="0"/>
        <w:snapToGrid/>
        <w:spacing w:before="0" w:beforeAutospacing="0" w:after="156" w:afterLines="50" w:afterAutospacing="0" w:line="440" w:lineRule="exact"/>
        <w:ind w:left="0" w:right="0" w:firstLine="0"/>
        <w:jc w:val="center"/>
        <w:outlineLvl w:val="0"/>
        <w:rPr>
          <w:rFonts w:hint="eastAsia" w:ascii="黑体" w:hAnsi="宋体" w:eastAsia="黑体" w:cs="黑体"/>
          <w:bCs/>
          <w:sz w:val="24"/>
          <w:szCs w:val="24"/>
          <w:lang w:val="en-US"/>
        </w:rPr>
      </w:pPr>
      <w:bookmarkStart w:id="60" w:name="_Toc19947"/>
      <w:bookmarkStart w:id="61" w:name="_Toc23657"/>
      <w:bookmarkStart w:id="62" w:name="_Toc15254"/>
      <w:bookmarkStart w:id="63" w:name="_Toc21533"/>
      <w:bookmarkStart w:id="64" w:name="_Toc14386"/>
      <w:bookmarkStart w:id="65" w:name="_Toc10103"/>
      <w:bookmarkStart w:id="66" w:name="_Toc23981"/>
      <w:bookmarkStart w:id="67" w:name="_Toc4339"/>
      <w:bookmarkStart w:id="68" w:name="_Toc14320"/>
      <w:bookmarkStart w:id="69" w:name="_Toc13298"/>
      <w:r>
        <w:rPr>
          <w:rFonts w:hint="eastAsia" w:ascii="黑体" w:hAnsi="宋体" w:eastAsia="黑体" w:cs="黑体"/>
          <w:bCs/>
          <w:kern w:val="2"/>
          <w:sz w:val="24"/>
          <w:szCs w:val="24"/>
          <w:lang w:val="en-US" w:eastAsia="zh-CN" w:bidi="ar"/>
        </w:rPr>
        <w:t>第二章  技术标准</w:t>
      </w:r>
      <w:bookmarkEnd w:id="60"/>
      <w:bookmarkEnd w:id="61"/>
      <w:bookmarkEnd w:id="62"/>
      <w:bookmarkEnd w:id="63"/>
      <w:bookmarkEnd w:id="64"/>
      <w:bookmarkEnd w:id="65"/>
      <w:bookmarkEnd w:id="66"/>
      <w:bookmarkEnd w:id="67"/>
      <w:bookmarkEnd w:id="68"/>
      <w:bookmarkEnd w:id="69"/>
      <w:bookmarkStart w:id="70" w:name="_Toc1492"/>
      <w:bookmarkStart w:id="71" w:name="_Toc4340"/>
      <w:bookmarkStart w:id="72" w:name="_Toc1981"/>
      <w:bookmarkStart w:id="73" w:name="_Toc22953"/>
      <w:bookmarkStart w:id="74" w:name="_Toc26719"/>
      <w:bookmarkStart w:id="75" w:name="_Toc10636"/>
      <w:bookmarkStart w:id="76" w:name="_Toc15379"/>
      <w:bookmarkStart w:id="77" w:name="_Toc17063"/>
      <w:bookmarkStart w:id="78" w:name="_Toc19984"/>
      <w:bookmarkStart w:id="79" w:name="_Toc4395"/>
    </w:p>
    <w:p>
      <w:pPr>
        <w:keepNext w:val="0"/>
        <w:keepLines w:val="0"/>
        <w:widowControl w:val="0"/>
        <w:suppressLineNumbers w:val="0"/>
        <w:snapToGrid/>
        <w:spacing w:before="0" w:beforeAutospacing="0" w:after="0" w:afterAutospacing="0" w:line="440" w:lineRule="exact"/>
        <w:ind w:left="0" w:right="0" w:firstLine="480" w:firstLineChars="200"/>
        <w:jc w:val="both"/>
        <w:outlineLvl w:val="0"/>
        <w:rPr>
          <w:rFonts w:hint="eastAsia" w:ascii="方正小标宋简体" w:hAnsi="宋体" w:eastAsia="方正小标宋简体" w:cs="黑体"/>
          <w:bCs/>
          <w:sz w:val="24"/>
          <w:szCs w:val="24"/>
          <w:lang w:val="en-US"/>
        </w:rPr>
      </w:pPr>
      <w:r>
        <w:rPr>
          <w:rFonts w:hint="eastAsia" w:ascii="黑体" w:hAnsi="宋体" w:eastAsia="黑体" w:cs="楷体"/>
          <w:bCs/>
          <w:kern w:val="2"/>
          <w:sz w:val="24"/>
          <w:szCs w:val="24"/>
          <w:lang w:val="en-US" w:eastAsia="zh-CN" w:bidi="ar"/>
        </w:rPr>
        <w:t>六、森林类别、林种和龄组划分</w:t>
      </w:r>
      <w:bookmarkEnd w:id="70"/>
      <w:bookmarkEnd w:id="71"/>
      <w:bookmarkEnd w:id="72"/>
      <w:bookmarkEnd w:id="73"/>
      <w:bookmarkEnd w:id="74"/>
      <w:bookmarkEnd w:id="75"/>
      <w:bookmarkEnd w:id="76"/>
      <w:bookmarkEnd w:id="77"/>
      <w:bookmarkEnd w:id="78"/>
      <w:bookmarkEnd w:id="79"/>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（一）森林类别划分</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依据《森林法》规定，国家根据生态保护的需要，将森林生态区位重要或生态状况脆弱，以发挥生态效益为主要目的的林地和林地上的森林划定为公益林。未划定为公益林的林地和林地上的森林属于商品林。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公益林由国务院和省、自治区、直辖市人民政府划定并公布。现有市、县级公益林和县级人民政府依据《浙江省森林资源规划设计调查技术操作细则》确定的防护林和特种用途林，采伐按《浙江省公益林抚育和更新管理办法》执行，法律法规另行规定的，从其规定。</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（二）林种</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根据经营目标的不同，将乔木林、竹林、疏林、灌木林分为5个一级林种、23个二级林种，详见表1。</w:t>
      </w:r>
    </w:p>
    <w:p>
      <w:pPr>
        <w:keepNext w:val="0"/>
        <w:keepLines w:val="0"/>
        <w:widowControl w:val="0"/>
        <w:suppressLineNumbers w:val="0"/>
        <w:snapToGrid/>
        <w:spacing w:before="156" w:beforeLines="50" w:beforeAutospacing="0" w:after="156" w:afterLines="50" w:afterAutospacing="0" w:line="440" w:lineRule="exact"/>
        <w:ind w:left="0" w:right="0" w:firstLine="0"/>
        <w:jc w:val="center"/>
        <w:rPr>
          <w:rFonts w:hint="eastAsia" w:ascii="方正小标宋简体" w:hAnsi="宋体" w:eastAsia="方正小标宋简体" w:cs="黑体"/>
          <w:sz w:val="24"/>
          <w:szCs w:val="24"/>
          <w:lang w:val="en-US"/>
        </w:rPr>
      </w:pPr>
      <w:r>
        <w:rPr>
          <w:rFonts w:hint="eastAsia" w:ascii="方正小标宋简体" w:hAnsi="宋体" w:eastAsia="方正小标宋简体" w:cs="黑体"/>
          <w:kern w:val="2"/>
          <w:sz w:val="24"/>
          <w:szCs w:val="24"/>
          <w:lang w:val="en-US" w:eastAsia="zh-CN" w:bidi="ar"/>
        </w:rPr>
        <w:t>表1 林种分类系统表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502"/>
        <w:gridCol w:w="2170"/>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96" w:hRule="atLeast"/>
          <w:tblHeader/>
          <w:jc w:val="center"/>
        </w:trPr>
        <w:tc>
          <w:tcPr>
            <w:tcW w:w="25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440" w:lineRule="exact"/>
              <w:ind w:left="0" w:right="0" w:firstLine="0"/>
              <w:jc w:val="center"/>
              <w:rPr>
                <w:rFonts w:hint="eastAsia" w:ascii="宋体" w:hAnsi="宋体" w:eastAsia="宋体" w:cs="楷体"/>
                <w:b/>
                <w:bCs w:val="0"/>
                <w:kern w:val="0"/>
                <w:sz w:val="24"/>
                <w:szCs w:val="24"/>
                <w:bdr w:val="none" w:color="auto" w:sz="0" w:space="0"/>
                <w:lang w:val="en-US"/>
              </w:rPr>
            </w:pPr>
            <w:r>
              <w:rPr>
                <w:rFonts w:hint="eastAsia" w:ascii="宋体" w:hAnsi="宋体" w:eastAsia="宋体" w:cs="楷体"/>
                <w:b/>
                <w:bCs w:val="0"/>
                <w:kern w:val="2"/>
                <w:sz w:val="24"/>
                <w:szCs w:val="24"/>
                <w:bdr w:val="none" w:color="auto" w:sz="0" w:space="0"/>
                <w:lang w:val="en-US" w:eastAsia="zh-CN" w:bidi="ar"/>
              </w:rPr>
              <w:t>森林类别</w:t>
            </w:r>
          </w:p>
        </w:tc>
        <w:tc>
          <w:tcPr>
            <w:tcW w:w="21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440" w:lineRule="exact"/>
              <w:ind w:left="0" w:right="0" w:firstLine="0"/>
              <w:jc w:val="center"/>
              <w:rPr>
                <w:rFonts w:hint="eastAsia" w:ascii="宋体" w:hAnsi="宋体" w:eastAsia="宋体" w:cs="楷体"/>
                <w:b/>
                <w:bCs w:val="0"/>
                <w:kern w:val="0"/>
                <w:sz w:val="24"/>
                <w:szCs w:val="24"/>
                <w:bdr w:val="none" w:color="auto" w:sz="0" w:space="0"/>
                <w:lang w:val="en-US"/>
              </w:rPr>
            </w:pPr>
            <w:r>
              <w:rPr>
                <w:rFonts w:hint="eastAsia" w:ascii="宋体" w:hAnsi="宋体" w:eastAsia="宋体" w:cs="楷体"/>
                <w:b/>
                <w:bCs w:val="0"/>
                <w:kern w:val="2"/>
                <w:sz w:val="24"/>
                <w:szCs w:val="24"/>
                <w:bdr w:val="none" w:color="auto" w:sz="0" w:space="0"/>
                <w:lang w:val="en-US" w:eastAsia="zh-CN" w:bidi="ar"/>
              </w:rPr>
              <w:t>林种</w:t>
            </w: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宋体" w:hAnsi="宋体" w:eastAsia="宋体" w:cs="楷体"/>
                <w:b/>
                <w:bCs w:val="0"/>
                <w:sz w:val="24"/>
                <w:szCs w:val="24"/>
                <w:bdr w:val="none" w:color="auto" w:sz="0" w:space="0"/>
                <w:lang w:val="en-US"/>
              </w:rPr>
            </w:pPr>
            <w:r>
              <w:rPr>
                <w:rFonts w:hint="eastAsia" w:ascii="宋体" w:hAnsi="宋体" w:eastAsia="宋体" w:cs="楷体"/>
                <w:b/>
                <w:bCs w:val="0"/>
                <w:kern w:val="2"/>
                <w:sz w:val="24"/>
                <w:szCs w:val="24"/>
                <w:bdr w:val="none" w:color="auto" w:sz="0" w:space="0"/>
                <w:lang w:val="en-US" w:eastAsia="zh-CN" w:bidi="ar"/>
              </w:rPr>
              <w:t>二级林种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320" w:lineRule="exact"/>
              <w:ind w:left="0" w:right="0" w:firstLine="0"/>
              <w:jc w:val="center"/>
              <w:rPr>
                <w:rFonts w:hint="eastAsia" w:ascii="宋体" w:hAnsi="宋体" w:eastAsia="宋体" w:cs="楷体"/>
                <w:kern w:val="0"/>
                <w:szCs w:val="21"/>
                <w:bdr w:val="none" w:color="auto" w:sz="0" w:space="0"/>
                <w:lang w:val="en-US"/>
              </w:rPr>
            </w:pPr>
            <w:r>
              <w:rPr>
                <w:rFonts w:hint="eastAsia" w:ascii="宋体" w:hAnsi="宋体" w:eastAsia="宋体" w:cs="楷体"/>
                <w:kern w:val="2"/>
                <w:sz w:val="21"/>
                <w:szCs w:val="21"/>
                <w:bdr w:val="none" w:color="auto" w:sz="0" w:space="0"/>
                <w:lang w:val="en-US" w:eastAsia="zh-CN" w:bidi="ar"/>
              </w:rPr>
              <w:t>公益林</w:t>
            </w:r>
          </w:p>
        </w:tc>
        <w:tc>
          <w:tcPr>
            <w:tcW w:w="217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320" w:lineRule="exact"/>
              <w:ind w:left="0" w:right="0" w:firstLine="0"/>
              <w:jc w:val="center"/>
              <w:rPr>
                <w:rFonts w:hint="eastAsia" w:ascii="宋体" w:hAnsi="宋体" w:eastAsia="宋体" w:cs="楷体"/>
                <w:kern w:val="0"/>
                <w:szCs w:val="21"/>
                <w:bdr w:val="none" w:color="auto" w:sz="0" w:space="0"/>
                <w:lang w:val="en-US"/>
              </w:rPr>
            </w:pPr>
            <w:r>
              <w:rPr>
                <w:rFonts w:hint="eastAsia" w:ascii="宋体" w:hAnsi="宋体" w:eastAsia="宋体" w:cs="楷体"/>
                <w:kern w:val="2"/>
                <w:sz w:val="21"/>
                <w:szCs w:val="21"/>
                <w:bdr w:val="none" w:color="auto" w:sz="0" w:space="0"/>
                <w:lang w:val="en-US" w:eastAsia="zh-CN" w:bidi="ar"/>
              </w:rPr>
              <w:t>防护林</w:t>
            </w: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水源涵养林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水土保持林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防风固沙林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农田防护林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护岸林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护路林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其它防护林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320" w:lineRule="exact"/>
              <w:ind w:left="0" w:right="0" w:firstLine="0"/>
              <w:jc w:val="center"/>
              <w:rPr>
                <w:rFonts w:hint="eastAsia" w:ascii="宋体" w:hAnsi="宋体" w:eastAsia="宋体" w:cs="楷体"/>
                <w:kern w:val="0"/>
                <w:szCs w:val="21"/>
                <w:bdr w:val="none" w:color="auto" w:sz="0" w:space="0"/>
                <w:lang w:val="en-US"/>
              </w:rPr>
            </w:pPr>
            <w:r>
              <w:rPr>
                <w:rFonts w:hint="eastAsia" w:ascii="宋体" w:hAnsi="宋体" w:eastAsia="宋体" w:cs="楷体"/>
                <w:kern w:val="2"/>
                <w:sz w:val="21"/>
                <w:szCs w:val="21"/>
                <w:bdr w:val="none" w:color="auto" w:sz="0" w:space="0"/>
                <w:lang w:val="en-US" w:eastAsia="zh-CN" w:bidi="ar"/>
              </w:rPr>
              <w:t>特种用途林</w:t>
            </w: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国防林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实验林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母树林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环境保护林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风景林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名胜古迹和革命纪念林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自然保护林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320" w:lineRule="exact"/>
              <w:ind w:left="0" w:right="0" w:firstLine="0"/>
              <w:jc w:val="center"/>
              <w:rPr>
                <w:rFonts w:hint="eastAsia" w:ascii="宋体" w:hAnsi="宋体" w:eastAsia="宋体" w:cs="楷体"/>
                <w:kern w:val="0"/>
                <w:szCs w:val="21"/>
                <w:bdr w:val="none" w:color="auto" w:sz="0" w:space="0"/>
                <w:lang w:val="en-US"/>
              </w:rPr>
            </w:pPr>
            <w:r>
              <w:rPr>
                <w:rFonts w:hint="eastAsia" w:ascii="宋体" w:hAnsi="宋体" w:eastAsia="宋体" w:cs="楷体"/>
                <w:kern w:val="2"/>
                <w:sz w:val="21"/>
                <w:szCs w:val="21"/>
                <w:bdr w:val="none" w:color="auto" w:sz="0" w:space="0"/>
                <w:lang w:val="en-US" w:eastAsia="zh-CN" w:bidi="ar"/>
              </w:rPr>
              <w:t>商品林</w:t>
            </w:r>
          </w:p>
        </w:tc>
        <w:tc>
          <w:tcPr>
            <w:tcW w:w="217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320" w:lineRule="exact"/>
              <w:ind w:left="0" w:right="0" w:firstLine="0"/>
              <w:jc w:val="center"/>
              <w:rPr>
                <w:rFonts w:hint="eastAsia" w:ascii="宋体" w:hAnsi="宋体" w:eastAsia="宋体" w:cs="楷体"/>
                <w:kern w:val="0"/>
                <w:szCs w:val="21"/>
                <w:bdr w:val="none" w:color="auto" w:sz="0" w:space="0"/>
                <w:lang w:val="en-US"/>
              </w:rPr>
            </w:pPr>
            <w:r>
              <w:rPr>
                <w:rFonts w:hint="eastAsia" w:ascii="宋体" w:hAnsi="宋体" w:eastAsia="宋体" w:cs="楷体"/>
                <w:kern w:val="2"/>
                <w:sz w:val="21"/>
                <w:szCs w:val="21"/>
                <w:bdr w:val="none" w:color="auto" w:sz="0" w:space="0"/>
                <w:lang w:val="en-US" w:eastAsia="zh-CN" w:bidi="ar"/>
              </w:rPr>
              <w:t>用材林</w:t>
            </w: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短轮伐期用材林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速生丰产用材林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一般用材林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320" w:lineRule="exact"/>
              <w:ind w:left="0" w:right="0" w:firstLine="0"/>
              <w:jc w:val="center"/>
              <w:rPr>
                <w:rFonts w:hint="eastAsia" w:ascii="宋体" w:hAnsi="宋体" w:eastAsia="宋体" w:cs="楷体"/>
                <w:kern w:val="0"/>
                <w:szCs w:val="21"/>
                <w:bdr w:val="none" w:color="auto" w:sz="0" w:space="0"/>
                <w:lang w:val="en-US"/>
              </w:rPr>
            </w:pPr>
            <w:r>
              <w:rPr>
                <w:rFonts w:hint="eastAsia" w:ascii="宋体" w:hAnsi="宋体" w:eastAsia="宋体" w:cs="楷体"/>
                <w:kern w:val="2"/>
                <w:sz w:val="21"/>
                <w:szCs w:val="21"/>
                <w:bdr w:val="none" w:color="auto" w:sz="0" w:space="0"/>
                <w:lang w:val="en-US" w:eastAsia="zh-CN" w:bidi="ar"/>
              </w:rPr>
              <w:t>能源林</w:t>
            </w: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能源林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420"/>
              </w:tabs>
              <w:snapToGrid/>
              <w:spacing w:before="0" w:beforeAutospacing="0" w:after="0" w:afterAutospacing="0" w:line="320" w:lineRule="exact"/>
              <w:ind w:left="0" w:right="0" w:firstLine="0"/>
              <w:jc w:val="center"/>
              <w:rPr>
                <w:rFonts w:hint="eastAsia" w:ascii="宋体" w:hAnsi="宋体" w:eastAsia="宋体" w:cs="楷体"/>
                <w:kern w:val="0"/>
                <w:szCs w:val="21"/>
                <w:bdr w:val="none" w:color="auto" w:sz="0" w:space="0"/>
                <w:lang w:val="en-US"/>
              </w:rPr>
            </w:pPr>
            <w:r>
              <w:rPr>
                <w:rFonts w:hint="eastAsia" w:ascii="宋体" w:hAnsi="宋体" w:eastAsia="宋体" w:cs="楷体"/>
                <w:kern w:val="2"/>
                <w:sz w:val="21"/>
                <w:szCs w:val="21"/>
                <w:bdr w:val="none" w:color="auto" w:sz="0" w:space="0"/>
                <w:lang w:val="en-US" w:eastAsia="zh-CN" w:bidi="ar"/>
              </w:rPr>
              <w:t>经济林</w:t>
            </w: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果树林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食用原料林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林化工业原料林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药用林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7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其它经济林</w:t>
            </w:r>
          </w:p>
        </w:tc>
      </w:tr>
    </w:tbl>
    <w:p>
      <w:pPr>
        <w:keepNext w:val="0"/>
        <w:keepLines w:val="0"/>
        <w:widowControl w:val="0"/>
        <w:suppressLineNumbers w:val="0"/>
        <w:snapToGrid/>
        <w:spacing w:before="156" w:beforeLines="50" w:beforeAutospacing="0" w:after="0" w:afterAutospacing="0" w:line="44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（三）龄组与龄级</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
          <w:bCs w:val="0"/>
          <w:sz w:val="24"/>
          <w:szCs w:val="24"/>
          <w:lang w:val="en-US"/>
        </w:rPr>
      </w:pPr>
      <w:r>
        <w:rPr>
          <w:rFonts w:hint="eastAsia" w:ascii="宋体" w:hAnsi="宋体" w:eastAsia="宋体" w:cs="宋体"/>
          <w:kern w:val="2"/>
          <w:sz w:val="24"/>
          <w:szCs w:val="24"/>
          <w:lang w:val="en-US" w:eastAsia="zh-CN" w:bidi="ar"/>
        </w:rPr>
        <w:t>主要乔木树种龄组与龄级划分，详见表2。</w:t>
      </w:r>
    </w:p>
    <w:p>
      <w:pPr>
        <w:keepNext w:val="0"/>
        <w:keepLines w:val="0"/>
        <w:widowControl w:val="0"/>
        <w:suppressLineNumbers w:val="0"/>
        <w:snapToGrid/>
        <w:spacing w:before="156" w:beforeLines="50" w:beforeAutospacing="0" w:after="0" w:afterAutospacing="0" w:line="440" w:lineRule="exact"/>
        <w:ind w:left="0" w:right="0" w:firstLine="0"/>
        <w:jc w:val="center"/>
        <w:rPr>
          <w:rFonts w:hint="eastAsia" w:ascii="方正小标宋简体" w:hAnsi="宋体" w:eastAsia="方正小标宋简体" w:cs="黑体"/>
          <w:sz w:val="24"/>
          <w:szCs w:val="24"/>
          <w:lang w:val="en-US"/>
        </w:rPr>
      </w:pPr>
      <w:r>
        <w:rPr>
          <w:rFonts w:hint="eastAsia" w:ascii="方正小标宋简体" w:hAnsi="宋体" w:eastAsia="方正小标宋简体" w:cs="黑体"/>
          <w:kern w:val="2"/>
          <w:sz w:val="24"/>
          <w:szCs w:val="24"/>
          <w:lang w:val="en-US" w:eastAsia="zh-CN" w:bidi="ar"/>
        </w:rPr>
        <w:t>表2 主要乔木树种龄级与龄组划分表</w:t>
      </w:r>
    </w:p>
    <w:p>
      <w:pPr>
        <w:keepNext w:val="0"/>
        <w:keepLines w:val="0"/>
        <w:widowControl w:val="0"/>
        <w:suppressLineNumbers w:val="0"/>
        <w:adjustRightInd w:val="0"/>
        <w:snapToGrid w:val="0"/>
        <w:spacing w:before="0" w:beforeAutospacing="0" w:after="0" w:afterAutospacing="0" w:line="440" w:lineRule="exact"/>
        <w:ind w:left="902" w:right="480" w:firstLine="0"/>
        <w:jc w:val="right"/>
        <w:rPr>
          <w:rFonts w:hint="eastAsia" w:ascii="黑体" w:hAnsi="宋体" w:eastAsia="黑体" w:cs="黑体"/>
          <w:sz w:val="24"/>
          <w:szCs w:val="24"/>
          <w:lang w:val="en-US"/>
        </w:rPr>
      </w:pPr>
      <w:r>
        <w:rPr>
          <w:rFonts w:hint="eastAsia" w:ascii="楷体" w:hAnsi="楷体" w:eastAsia="楷体" w:cs="楷体"/>
          <w:kern w:val="2"/>
          <w:sz w:val="24"/>
          <w:szCs w:val="24"/>
          <w:lang w:val="en-US" w:eastAsia="zh-CN" w:bidi="ar"/>
        </w:rPr>
        <w:t>单位：年</w:t>
      </w:r>
    </w:p>
    <w:tbl>
      <w:tblPr>
        <w:tblStyle w:val="30"/>
        <w:tblW w:w="6912"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037"/>
        <w:gridCol w:w="688"/>
        <w:gridCol w:w="687"/>
        <w:gridCol w:w="693"/>
        <w:gridCol w:w="807"/>
        <w:gridCol w:w="783"/>
        <w:gridCol w:w="688"/>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blHeader/>
        </w:trPr>
        <w:tc>
          <w:tcPr>
            <w:tcW w:w="2549"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树种</w:t>
            </w:r>
          </w:p>
        </w:tc>
        <w:tc>
          <w:tcPr>
            <w:tcW w:w="861"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起源</w:t>
            </w:r>
          </w:p>
        </w:tc>
        <w:tc>
          <w:tcPr>
            <w:tcW w:w="4578" w:type="dxa"/>
            <w:gridSpan w:val="5"/>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龄组划分</w:t>
            </w:r>
          </w:p>
        </w:tc>
        <w:tc>
          <w:tcPr>
            <w:tcW w:w="659"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龄级</w:t>
            </w:r>
          </w:p>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496" w:hRule="atLeast"/>
          <w:tblHeader/>
        </w:trPr>
        <w:tc>
          <w:tcPr>
            <w:tcW w:w="254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1"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幼龄林</w:t>
            </w:r>
          </w:p>
        </w:tc>
        <w:tc>
          <w:tcPr>
            <w:tcW w:w="867" w:type="dxa"/>
            <w:tcBorders>
              <w:top w:val="single" w:color="auto" w:sz="4" w:space="0"/>
              <w:left w:val="single" w:color="auto" w:sz="4" w:space="0"/>
              <w:bottom w:val="single" w:color="auto" w:sz="4" w:space="0"/>
              <w:right w:val="single" w:color="auto" w:sz="4" w:space="0"/>
            </w:tcBorders>
            <w:shd w:val="clear"/>
            <w:tcMar>
              <w:left w:w="0"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中龄林</w:t>
            </w:r>
          </w:p>
        </w:tc>
        <w:tc>
          <w:tcPr>
            <w:tcW w:w="1010"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近熟林</w:t>
            </w:r>
          </w:p>
        </w:tc>
        <w:tc>
          <w:tcPr>
            <w:tcW w:w="980"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成熟林</w:t>
            </w:r>
          </w:p>
        </w:tc>
        <w:tc>
          <w:tcPr>
            <w:tcW w:w="861"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过熟林</w:t>
            </w:r>
          </w:p>
        </w:tc>
        <w:tc>
          <w:tcPr>
            <w:tcW w:w="65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blHeader/>
        </w:trPr>
        <w:tc>
          <w:tcPr>
            <w:tcW w:w="254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1"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0"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1</w:t>
            </w:r>
          </w:p>
        </w:tc>
        <w:tc>
          <w:tcPr>
            <w:tcW w:w="86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2</w:t>
            </w:r>
          </w:p>
        </w:tc>
        <w:tc>
          <w:tcPr>
            <w:tcW w:w="1010"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3</w:t>
            </w:r>
          </w:p>
        </w:tc>
        <w:tc>
          <w:tcPr>
            <w:tcW w:w="980"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4</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b/>
                <w:bCs w:val="0"/>
                <w:spacing w:val="2"/>
                <w:kern w:val="0"/>
                <w:sz w:val="24"/>
                <w:szCs w:val="24"/>
                <w:bdr w:val="none" w:color="auto" w:sz="0" w:space="0"/>
                <w:lang w:val="en-US"/>
              </w:rPr>
            </w:pPr>
            <w:r>
              <w:rPr>
                <w:rFonts w:hint="eastAsia" w:ascii="宋体" w:hAnsi="宋体" w:eastAsia="宋体" w:cs="楷体"/>
                <w:b/>
                <w:bCs w:val="0"/>
                <w:spacing w:val="2"/>
                <w:kern w:val="0"/>
                <w:sz w:val="24"/>
                <w:szCs w:val="24"/>
                <w:bdr w:val="none" w:color="auto" w:sz="0" w:space="0"/>
                <w:lang w:val="en-US" w:eastAsia="zh-CN" w:bidi="ar"/>
              </w:rPr>
              <w:t>5</w:t>
            </w:r>
          </w:p>
        </w:tc>
        <w:tc>
          <w:tcPr>
            <w:tcW w:w="65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51" w:hRule="atLeast"/>
        </w:trPr>
        <w:tc>
          <w:tcPr>
            <w:tcW w:w="2549"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both"/>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柏木、紫杉、铁杉、香榧</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天然</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41-60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61-80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8l-120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≥121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74" w:hRule="atLeast"/>
        </w:trPr>
        <w:tc>
          <w:tcPr>
            <w:tcW w:w="254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人工</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21-40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4l-60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6l-80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≥8l</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549"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both"/>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冷杉、黑松</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天然</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41-60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61-80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8l-120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≥121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54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人工</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21-30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3l-40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4l-60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≥6l</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6" w:hRule="atLeast"/>
        </w:trPr>
        <w:tc>
          <w:tcPr>
            <w:tcW w:w="2549"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both"/>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马尾松、国外松、油松、黄山松、华山松</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天然</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2l-30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31-40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4l-60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≥61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54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人工</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11-20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2l-30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31-50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≥51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09" w:hRule="atLeast"/>
        </w:trPr>
        <w:tc>
          <w:tcPr>
            <w:tcW w:w="2549"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both"/>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杨、柳、桉、檫、泡桐、木麻黄、楝、软阔类、速生硬阔类、其它乔经树种</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天然</w:t>
            </w:r>
          </w:p>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人工</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≤5</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6-10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11-15</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16-25</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≥26</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70" w:hRule="atLeast"/>
        </w:trPr>
        <w:tc>
          <w:tcPr>
            <w:tcW w:w="2549"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both"/>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桦、榆、木荷、枫香、银杏、核桃类、桂花、</w:t>
            </w:r>
            <w:r>
              <w:rPr>
                <w:rFonts w:hint="eastAsia" w:ascii="宋体" w:hAnsi="宋体" w:eastAsia="宋体" w:cs="楷体"/>
                <w:kern w:val="2"/>
                <w:sz w:val="21"/>
                <w:szCs w:val="21"/>
                <w:bdr w:val="none" w:color="auto" w:sz="0" w:space="0"/>
                <w:lang w:val="en-US" w:eastAsia="zh-CN" w:bidi="ar"/>
              </w:rPr>
              <w:t>乌桕</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天然</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2l-40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4l-50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51-70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≥71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54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人工</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11-20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2l-30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31-50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≥51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51" w:hRule="atLeast"/>
        </w:trPr>
        <w:tc>
          <w:tcPr>
            <w:tcW w:w="2549" w:type="dxa"/>
            <w:vMerge w:val="restart"/>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both"/>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栎、柞、槠、栲、樟、楠、椴、硬阔</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天然</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4l-60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61-80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81-120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≥121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74" w:hRule="atLeast"/>
        </w:trPr>
        <w:tc>
          <w:tcPr>
            <w:tcW w:w="2549" w:type="dxa"/>
            <w:vMerge w:val="continue"/>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rPr>
                <w:rFonts w:hint="default" w:ascii="Times New Roman" w:hAnsi="Times New Roman" w:cs="Times New Roman"/>
                <w:sz w:val="20"/>
                <w:szCs w:val="20"/>
              </w:rPr>
            </w:pP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人工</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21-40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41-50</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51-70</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≥71</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549"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both"/>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杉木、柳杉、水杉、池杉</w:t>
            </w:r>
          </w:p>
        </w:tc>
        <w:tc>
          <w:tcPr>
            <w:tcW w:w="861"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天然</w:t>
            </w:r>
          </w:p>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人工</w:t>
            </w:r>
          </w:p>
        </w:tc>
        <w:tc>
          <w:tcPr>
            <w:tcW w:w="860" w:type="dxa"/>
            <w:tcBorders>
              <w:top w:val="single" w:color="auto" w:sz="4" w:space="0"/>
              <w:left w:val="single" w:color="auto" w:sz="4" w:space="0"/>
              <w:bottom w:val="single" w:color="auto" w:sz="4" w:space="0"/>
              <w:right w:val="single" w:color="auto" w:sz="4" w:space="0"/>
            </w:tcBorders>
            <w:shd w:val="clear"/>
            <w:tcMar>
              <w:left w:w="0" w:type="dxa"/>
              <w:right w:w="0"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≤10</w:t>
            </w:r>
          </w:p>
        </w:tc>
        <w:tc>
          <w:tcPr>
            <w:tcW w:w="867"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11-20</w:t>
            </w:r>
          </w:p>
        </w:tc>
        <w:tc>
          <w:tcPr>
            <w:tcW w:w="101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2l-25</w:t>
            </w:r>
          </w:p>
        </w:tc>
        <w:tc>
          <w:tcPr>
            <w:tcW w:w="980"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26-35</w:t>
            </w:r>
          </w:p>
        </w:tc>
        <w:tc>
          <w:tcPr>
            <w:tcW w:w="861" w:type="dxa"/>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≥36</w:t>
            </w:r>
          </w:p>
        </w:tc>
        <w:tc>
          <w:tcPr>
            <w:tcW w:w="659" w:type="dxa"/>
            <w:tcBorders>
              <w:top w:val="single" w:color="auto" w:sz="4" w:space="0"/>
              <w:left w:val="single" w:color="auto" w:sz="4" w:space="0"/>
              <w:bottom w:val="single" w:color="auto" w:sz="4" w:space="0"/>
              <w:right w:val="single" w:color="auto" w:sz="4" w:space="0"/>
            </w:tcBorders>
            <w:shd w:val="clear"/>
            <w:tcMar>
              <w:left w:w="57" w:type="dxa"/>
            </w:tcMar>
            <w:vAlign w:val="center"/>
          </w:tcPr>
          <w:p>
            <w:pPr>
              <w:keepNext w:val="0"/>
              <w:keepLines w:val="0"/>
              <w:widowControl w:val="0"/>
              <w:suppressLineNumbers w:val="0"/>
              <w:autoSpaceDE w:val="0"/>
              <w:autoSpaceDN w:val="0"/>
              <w:snapToGrid/>
              <w:spacing w:before="0" w:beforeAutospacing="0" w:after="0" w:afterAutospacing="0" w:line="320" w:lineRule="exact"/>
              <w:ind w:left="0" w:right="0" w:firstLine="0"/>
              <w:jc w:val="center"/>
              <w:rPr>
                <w:rFonts w:hint="eastAsia" w:ascii="宋体" w:hAnsi="宋体" w:eastAsia="宋体" w:cs="楷体"/>
                <w:spacing w:val="2"/>
                <w:kern w:val="0"/>
                <w:szCs w:val="21"/>
                <w:bdr w:val="none" w:color="auto" w:sz="0" w:space="0"/>
                <w:lang w:val="en-US"/>
              </w:rPr>
            </w:pPr>
            <w:r>
              <w:rPr>
                <w:rFonts w:hint="eastAsia" w:ascii="宋体" w:hAnsi="宋体" w:eastAsia="宋体" w:cs="楷体"/>
                <w:spacing w:val="2"/>
                <w:kern w:val="0"/>
                <w:sz w:val="21"/>
                <w:szCs w:val="21"/>
                <w:bdr w:val="none" w:color="auto" w:sz="0" w:space="0"/>
                <w:lang w:val="en-US" w:eastAsia="zh-CN" w:bidi="ar"/>
              </w:rPr>
              <w:t>5</w:t>
            </w:r>
          </w:p>
        </w:tc>
      </w:tr>
    </w:tbl>
    <w:p>
      <w:pPr>
        <w:keepNext w:val="0"/>
        <w:keepLines w:val="0"/>
        <w:widowControl w:val="0"/>
        <w:suppressLineNumbers w:val="0"/>
        <w:snapToGrid/>
        <w:spacing w:before="0" w:beforeAutospacing="0" w:after="0" w:afterAutospacing="0" w:line="440" w:lineRule="exact"/>
        <w:ind w:left="0" w:right="0" w:firstLine="480" w:firstLineChars="200"/>
        <w:jc w:val="both"/>
        <w:outlineLvl w:val="0"/>
        <w:rPr>
          <w:rFonts w:hint="eastAsia" w:ascii="黑体" w:hAnsi="宋体" w:eastAsia="黑体" w:cs="楷体"/>
          <w:bCs/>
          <w:sz w:val="24"/>
          <w:szCs w:val="24"/>
          <w:lang w:val="en-US"/>
        </w:rPr>
      </w:pPr>
      <w:bookmarkStart w:id="80" w:name="_Toc8918"/>
      <w:bookmarkStart w:id="81" w:name="_Toc18791"/>
      <w:bookmarkStart w:id="82" w:name="_Toc17697"/>
      <w:bookmarkStart w:id="83" w:name="_Toc18704"/>
      <w:bookmarkStart w:id="84" w:name="_Toc22353"/>
      <w:bookmarkStart w:id="85" w:name="_Toc4783"/>
      <w:bookmarkStart w:id="86" w:name="_Toc11093"/>
      <w:bookmarkStart w:id="87" w:name="_Toc31268"/>
      <w:bookmarkStart w:id="88" w:name="_Toc7238"/>
      <w:bookmarkStart w:id="89" w:name="_Toc26365"/>
      <w:r>
        <w:rPr>
          <w:rFonts w:hint="eastAsia" w:ascii="黑体" w:hAnsi="宋体" w:eastAsia="黑体" w:cs="楷体"/>
          <w:bCs/>
          <w:kern w:val="2"/>
          <w:sz w:val="24"/>
          <w:szCs w:val="24"/>
          <w:lang w:val="en-US" w:eastAsia="zh-CN" w:bidi="ar"/>
        </w:rPr>
        <w:t>七、采伐类型和采伐方式</w:t>
      </w:r>
      <w:bookmarkEnd w:id="80"/>
      <w:bookmarkEnd w:id="81"/>
      <w:bookmarkEnd w:id="82"/>
      <w:bookmarkEnd w:id="83"/>
      <w:bookmarkEnd w:id="84"/>
      <w:bookmarkEnd w:id="85"/>
      <w:bookmarkEnd w:id="86"/>
      <w:bookmarkEnd w:id="87"/>
      <w:bookmarkEnd w:id="88"/>
      <w:bookmarkEnd w:id="89"/>
    </w:p>
    <w:p>
      <w:pPr>
        <w:keepNext w:val="0"/>
        <w:keepLines w:val="0"/>
        <w:widowControl/>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森林采伐按森林类别分为商品林采伐和公益林采伐。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商品林采伐分为主伐、抚育采伐、低产林改造采伐和其他采伐等四种采伐类型；公益林采伐分为更新采伐、抚育采伐、低效林改造采伐和其他采伐等四种采伐类型。</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仿宋"/>
          <w:bCs/>
          <w:kern w:val="2"/>
          <w:sz w:val="24"/>
          <w:szCs w:val="24"/>
          <w:lang w:val="en-US" w:eastAsia="zh-CN" w:bidi="ar"/>
        </w:rPr>
        <w:t>根据实施采伐的实际效果和强度的不同，将采伐方式归类为皆伐类和择伐类两类，其中皆伐类采伐一个自然年度内相连地块的皆伐面积应该合并计算，</w:t>
      </w:r>
      <w:r>
        <w:rPr>
          <w:rFonts w:hint="eastAsia" w:ascii="宋体" w:hAnsi="宋体" w:eastAsia="宋体" w:cs="宋体"/>
          <w:kern w:val="2"/>
          <w:sz w:val="24"/>
          <w:szCs w:val="24"/>
          <w:lang w:val="en-US" w:eastAsia="zh-CN" w:bidi="ar"/>
        </w:rPr>
        <w:t>详见表3。</w:t>
      </w:r>
    </w:p>
    <w:p>
      <w:pPr>
        <w:keepNext w:val="0"/>
        <w:keepLines w:val="0"/>
        <w:widowControl w:val="0"/>
        <w:suppressLineNumbers w:val="0"/>
        <w:snapToGrid/>
        <w:spacing w:before="156" w:beforeLines="50" w:beforeAutospacing="0" w:after="156" w:afterLines="50" w:afterAutospacing="0" w:line="440" w:lineRule="exact"/>
        <w:ind w:left="0" w:right="0" w:firstLine="0"/>
        <w:jc w:val="center"/>
        <w:rPr>
          <w:rFonts w:hint="eastAsia" w:ascii="方正小标宋简体" w:hAnsi="宋体" w:eastAsia="方正小标宋简体" w:cs="方正小标宋简体"/>
          <w:sz w:val="24"/>
          <w:szCs w:val="24"/>
          <w:lang w:val="en-US"/>
        </w:rPr>
      </w:pPr>
      <w:r>
        <w:rPr>
          <w:rFonts w:hint="eastAsia" w:ascii="方正小标宋简体" w:hAnsi="宋体" w:eastAsia="方正小标宋简体" w:cs="方正小标宋简体"/>
          <w:kern w:val="2"/>
          <w:sz w:val="24"/>
          <w:szCs w:val="24"/>
          <w:lang w:val="en-US" w:eastAsia="zh-CN" w:bidi="ar"/>
        </w:rPr>
        <w:t>表3 采伐方式分类</w:t>
      </w:r>
    </w:p>
    <w:tbl>
      <w:tblPr>
        <w:tblStyle w:val="30"/>
        <w:tblW w:w="6912"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33"/>
        <w:gridCol w:w="3445"/>
        <w:gridCol w:w="2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320" w:lineRule="exact"/>
              <w:ind w:left="0" w:right="0" w:firstLine="0"/>
              <w:jc w:val="center"/>
              <w:rPr>
                <w:rFonts w:hint="eastAsia" w:ascii="宋体" w:hAnsi="宋体" w:eastAsia="宋体" w:cs="楷体"/>
                <w:b/>
                <w:bCs w:val="0"/>
                <w:sz w:val="24"/>
                <w:szCs w:val="22"/>
                <w:bdr w:val="none" w:color="auto" w:sz="0" w:space="0"/>
                <w:lang w:val="en-US"/>
              </w:rPr>
            </w:pPr>
            <w:r>
              <w:rPr>
                <w:rFonts w:hint="eastAsia" w:ascii="宋体" w:hAnsi="宋体" w:eastAsia="宋体" w:cs="楷体"/>
                <w:b/>
                <w:bCs w:val="0"/>
                <w:kern w:val="2"/>
                <w:sz w:val="24"/>
                <w:szCs w:val="22"/>
                <w:bdr w:val="none" w:color="auto" w:sz="0" w:space="0"/>
                <w:lang w:val="en-US" w:eastAsia="zh-CN" w:bidi="ar"/>
              </w:rPr>
              <w:t>类型</w:t>
            </w: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b/>
                <w:bCs w:val="0"/>
                <w:sz w:val="24"/>
                <w:szCs w:val="22"/>
                <w:bdr w:val="none" w:color="auto" w:sz="0" w:space="0"/>
                <w:lang w:val="en-US"/>
              </w:rPr>
            </w:pPr>
            <w:r>
              <w:rPr>
                <w:rFonts w:hint="eastAsia" w:ascii="宋体" w:hAnsi="宋体" w:eastAsia="宋体" w:cs="楷体"/>
                <w:b/>
                <w:bCs w:val="0"/>
                <w:kern w:val="2"/>
                <w:sz w:val="24"/>
                <w:szCs w:val="22"/>
                <w:bdr w:val="none" w:color="auto" w:sz="0" w:space="0"/>
                <w:lang w:val="en-US" w:eastAsia="zh-CN" w:bidi="ar"/>
              </w:rPr>
              <w:t>采伐类型</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b/>
                <w:bCs w:val="0"/>
                <w:sz w:val="24"/>
                <w:szCs w:val="22"/>
                <w:bdr w:val="none" w:color="auto" w:sz="0" w:space="0"/>
                <w:lang w:val="en-US"/>
              </w:rPr>
            </w:pPr>
            <w:r>
              <w:rPr>
                <w:rFonts w:hint="eastAsia" w:ascii="宋体" w:hAnsi="宋体" w:eastAsia="宋体" w:cs="楷体"/>
                <w:b/>
                <w:bCs w:val="0"/>
                <w:kern w:val="2"/>
                <w:sz w:val="24"/>
                <w:szCs w:val="22"/>
                <w:bdr w:val="none" w:color="auto" w:sz="0" w:space="0"/>
                <w:lang w:val="en-US" w:eastAsia="zh-CN" w:bidi="ar"/>
              </w:rPr>
              <w:t>采伐方式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皆伐类</w:t>
            </w: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主伐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皆伐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更新采伐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皆伐更新、小块状皆伐更新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低产（效）林改造采伐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皆伐改造、小块状皆伐改造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其他采伐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皆伐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择伐类</w:t>
            </w: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主伐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择伐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更新采伐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择伐更新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抚育采伐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抚育间伐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低产（效）林改造采伐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择伐改造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431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其他采伐</w:t>
            </w:r>
          </w:p>
        </w:tc>
        <w:tc>
          <w:tcPr>
            <w:tcW w:w="291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320" w:lineRule="exact"/>
              <w:ind w:left="0" w:right="0" w:firstLine="0"/>
              <w:jc w:val="center"/>
              <w:rPr>
                <w:rFonts w:hint="eastAsia" w:ascii="宋体" w:hAnsi="宋体" w:eastAsia="宋体" w:cs="楷体"/>
                <w:szCs w:val="21"/>
                <w:bdr w:val="none" w:color="auto" w:sz="0" w:space="0"/>
                <w:lang w:val="en-US"/>
              </w:rPr>
            </w:pPr>
            <w:r>
              <w:rPr>
                <w:rFonts w:hint="eastAsia" w:ascii="宋体" w:hAnsi="宋体" w:eastAsia="宋体" w:cs="楷体"/>
                <w:kern w:val="2"/>
                <w:sz w:val="21"/>
                <w:szCs w:val="21"/>
                <w:bdr w:val="none" w:color="auto" w:sz="0" w:space="0"/>
                <w:lang w:val="en-US" w:eastAsia="zh-CN" w:bidi="ar"/>
              </w:rPr>
              <w:t>择伐、零星采伐</w:t>
            </w:r>
          </w:p>
        </w:tc>
      </w:tr>
    </w:tbl>
    <w:p>
      <w:pPr>
        <w:keepNext w:val="0"/>
        <w:keepLines w:val="0"/>
        <w:widowControl w:val="0"/>
        <w:suppressLineNumbers w:val="0"/>
        <w:snapToGrid/>
        <w:spacing w:before="156" w:beforeLines="50" w:beforeAutospacing="0" w:after="0" w:afterAutospacing="0" w:line="45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（一）主伐</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宋体"/>
          <w:kern w:val="2"/>
          <w:sz w:val="24"/>
          <w:szCs w:val="24"/>
          <w:lang w:val="en-US" w:eastAsia="zh-CN" w:bidi="ar"/>
        </w:rPr>
        <w:t>商品林内优势树种（组）达到主伐年龄的可以实施主伐。各树种主伐年龄为进入成熟林第一年起。人工商品林主伐年龄可由经营者根据实际情况自主确定。主伐分为皆伐和择伐两种方式。</w:t>
      </w:r>
      <w:r>
        <w:rPr>
          <w:rFonts w:hint="eastAsia" w:ascii="宋体" w:hAnsi="宋体" w:eastAsia="宋体" w:cs="仿宋"/>
          <w:kern w:val="2"/>
          <w:sz w:val="24"/>
          <w:szCs w:val="24"/>
          <w:lang w:val="en-US" w:eastAsia="zh-CN" w:bidi="ar"/>
        </w:rPr>
        <w:t>天然商品林禁止主伐。</w:t>
      </w:r>
    </w:p>
    <w:p>
      <w:pPr>
        <w:keepNext w:val="0"/>
        <w:keepLines w:val="0"/>
        <w:widowControl w:val="0"/>
        <w:suppressLineNumbers w:val="0"/>
        <w:snapToGrid/>
        <w:spacing w:before="0" w:beforeAutospacing="0" w:after="0" w:afterAutospacing="0" w:line="450" w:lineRule="exact"/>
        <w:ind w:left="482" w:right="0" w:firstLine="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1.皆伐</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b/>
          <w:bCs/>
          <w:sz w:val="24"/>
          <w:szCs w:val="24"/>
          <w:lang w:val="en-US"/>
        </w:rPr>
      </w:pPr>
      <w:r>
        <w:rPr>
          <w:rFonts w:hint="eastAsia" w:ascii="宋体" w:hAnsi="宋体" w:eastAsia="宋体" w:cs="仿宋"/>
          <w:bCs/>
          <w:kern w:val="2"/>
          <w:sz w:val="24"/>
          <w:szCs w:val="24"/>
          <w:lang w:val="en-US" w:eastAsia="zh-CN" w:bidi="ar"/>
        </w:rPr>
        <w:t>将伐区中的林木一次全部伐除或几乎全部伐除的主伐方式。</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b/>
          <w:bCs/>
          <w:sz w:val="24"/>
          <w:szCs w:val="24"/>
          <w:lang w:val="en-US"/>
        </w:rPr>
      </w:pPr>
      <w:r>
        <w:rPr>
          <w:rFonts w:hint="eastAsia" w:ascii="宋体" w:hAnsi="宋体" w:eastAsia="宋体" w:cs="仿宋"/>
          <w:bCs/>
          <w:kern w:val="2"/>
          <w:sz w:val="24"/>
          <w:szCs w:val="24"/>
          <w:lang w:val="en-US" w:eastAsia="zh-CN" w:bidi="ar"/>
        </w:rPr>
        <w:t>（1）适用范围</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人工商品林。</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bCs/>
          <w:kern w:val="2"/>
          <w:sz w:val="24"/>
          <w:szCs w:val="24"/>
          <w:lang w:val="en-US" w:eastAsia="zh-CN" w:bidi="ar"/>
        </w:rPr>
        <w:t>（2）技术要求</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采伐强度为80</w:t>
      </w:r>
      <w:r>
        <w:rPr>
          <w:rFonts w:hint="eastAsia" w:ascii="宋体" w:hAnsi="宋体" w:eastAsia="宋体" w:cs="仿宋"/>
          <w:bCs/>
          <w:kern w:val="2"/>
          <w:sz w:val="24"/>
          <w:szCs w:val="24"/>
          <w:lang w:val="en-US" w:eastAsia="zh-CN" w:bidi="ar"/>
        </w:rPr>
        <w:t>～</w:t>
      </w:r>
      <w:r>
        <w:rPr>
          <w:rFonts w:hint="eastAsia" w:ascii="宋体" w:hAnsi="宋体" w:eastAsia="宋体" w:cs="仿宋"/>
          <w:kern w:val="2"/>
          <w:sz w:val="24"/>
          <w:szCs w:val="24"/>
          <w:lang w:val="en-US" w:eastAsia="zh-CN" w:bidi="ar"/>
        </w:rPr>
        <w:t>100%，伐后郁闭度低于0.2。皆伐一般采取块状皆伐或带状皆伐。坡度35度以下的林分，一次皆伐面积最大不得超过20公顷；坡度35度及以上的林分，一次皆伐面积最大不得超过5公顷。</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2.择伐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在伐区内，对达到一定径级或具有一定特征的林木实施单株或群状采伐的方式。</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kern w:val="2"/>
          <w:sz w:val="24"/>
          <w:szCs w:val="24"/>
          <w:lang w:val="en-US" w:eastAsia="zh-CN" w:bidi="ar"/>
        </w:rPr>
        <w:t>（1）适用范围</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择伐指将成熟林分逐渐伐除的主伐方式，适用于天然更新能力强，皆伐后易发生水土流失等自然灾害，为形成复层异龄结构，或培育超大径级的成、过熟同龄林或单层林的一种或几种情形。</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（2）技术要求</w:t>
      </w:r>
    </w:p>
    <w:p>
      <w:pPr>
        <w:keepNext w:val="0"/>
        <w:keepLines w:val="0"/>
        <w:widowControl w:val="0"/>
        <w:suppressLineNumbers w:val="0"/>
        <w:snapToGrid/>
        <w:spacing w:before="0" w:beforeAutospacing="0" w:after="0" w:afterAutospacing="0" w:line="440" w:lineRule="exact"/>
        <w:ind w:left="0" w:right="0" w:firstLine="360" w:firstLineChars="15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择伐作业首先确定能培育为优良林木的保留木，再确定采伐木。择伐后林中空地直径不应大于林分平均高，择伐强度不得超过伐前蓄积量的40%，伐后郁闭度不得低于0.5。</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（二）更新采伐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为恢复、提高或改善公益林生态功能，使林分具备良好更新条件所进行的采伐方式</w:t>
      </w:r>
      <w:r>
        <w:rPr>
          <w:rFonts w:hint="eastAsia" w:ascii="宋体" w:hAnsi="宋体" w:eastAsia="宋体" w:cs="仿宋"/>
          <w:bCs/>
          <w:kern w:val="2"/>
          <w:sz w:val="24"/>
          <w:szCs w:val="24"/>
          <w:lang w:val="en-US" w:eastAsia="zh-CN" w:bidi="ar"/>
        </w:rPr>
        <w:t>。</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val="0"/>
          <w:sz w:val="24"/>
          <w:szCs w:val="24"/>
          <w:lang w:val="en-US"/>
        </w:rPr>
      </w:pPr>
      <w:r>
        <w:rPr>
          <w:rFonts w:hint="eastAsia" w:ascii="宋体" w:hAnsi="宋体" w:eastAsia="宋体" w:cs="仿宋"/>
          <w:b/>
          <w:bCs w:val="0"/>
          <w:kern w:val="2"/>
          <w:sz w:val="24"/>
          <w:szCs w:val="24"/>
          <w:lang w:val="en-US" w:eastAsia="zh-CN" w:bidi="ar"/>
        </w:rPr>
        <w:t>1.适用范围</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kern w:val="2"/>
          <w:sz w:val="24"/>
          <w:szCs w:val="24"/>
          <w:lang w:val="en-US" w:eastAsia="zh-CN" w:bidi="ar"/>
        </w:rPr>
        <w:t>公益林内主要树种更新年龄进入或超过成熟年龄的，可以进行更新采伐。天然林原则上</w:t>
      </w:r>
      <w:r>
        <w:rPr>
          <w:rFonts w:hint="eastAsia" w:ascii="宋体" w:hAnsi="宋体" w:eastAsia="宋体" w:cs="仿宋"/>
          <w:bCs/>
          <w:kern w:val="2"/>
          <w:sz w:val="24"/>
          <w:szCs w:val="24"/>
          <w:lang w:val="en-US" w:eastAsia="zh-CN" w:bidi="ar"/>
        </w:rPr>
        <w:t>不允许更新采伐，但因生理衰退，出现林木枯死、濒死等现象导致稳定性降低、生态防护功能严重退化甚至丧失的天然林，以及天然林内的过熟林，可以适当开展更新性质的采伐。</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val="0"/>
          <w:sz w:val="24"/>
          <w:szCs w:val="24"/>
          <w:lang w:val="en-US"/>
        </w:rPr>
      </w:pPr>
      <w:r>
        <w:rPr>
          <w:rFonts w:hint="eastAsia" w:ascii="宋体" w:hAnsi="宋体" w:eastAsia="宋体" w:cs="仿宋"/>
          <w:b/>
          <w:bCs w:val="0"/>
          <w:kern w:val="2"/>
          <w:sz w:val="24"/>
          <w:szCs w:val="24"/>
          <w:lang w:val="en-US" w:eastAsia="zh-CN" w:bidi="ar"/>
        </w:rPr>
        <w:t>2.技术要求</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公益林更新采伐分为皆伐更新、择伐更新、小块状皆伐更新。</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重点公益林只准进行择伐更新。实施择伐更新，强度不得超过伐前林分蓄积量的25%，伐后郁闭度不得低于0.5；实施小块状皆伐更新，采伐强度不得超过伐前林分蓄积的25%，一次连片皆伐面积不得超过1公顷，公益林中实施林相改造、珍贵彩色健康森林建设等省级以上林业工程项目的，其中一次连片皆伐面积不得超过3公顷。</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color w:val="0F02BE"/>
          <w:kern w:val="2"/>
          <w:sz w:val="24"/>
          <w:szCs w:val="24"/>
          <w:lang w:val="en-US" w:eastAsia="zh-CN" w:bidi="ar"/>
        </w:rPr>
        <w:t>一</w:t>
      </w:r>
      <w:r>
        <w:rPr>
          <w:rFonts w:hint="eastAsia" w:ascii="宋体" w:hAnsi="宋体" w:eastAsia="宋体" w:cs="仿宋"/>
          <w:kern w:val="2"/>
          <w:sz w:val="24"/>
          <w:szCs w:val="24"/>
          <w:lang w:val="en-US" w:eastAsia="zh-CN" w:bidi="ar"/>
        </w:rPr>
        <w:t>般公益林实施择伐更新，采伐强度不得超过伐前林分蓄积的40%；实施皆伐更新，坡度35度以下的一次皆伐面积不得超过20公顷；坡度35度及以上的，一次皆伐面积不得超过5公顷。</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天然阔叶林更新采伐，采伐强度不得超过15%。</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（三）抚育采伐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kern w:val="2"/>
          <w:sz w:val="24"/>
          <w:szCs w:val="24"/>
          <w:lang w:val="en-US" w:eastAsia="zh-CN" w:bidi="ar"/>
        </w:rPr>
        <w:t>抚育采伐方式为抚育间伐。</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仿宋_GB2312" w:hAnsi="仿宋" w:eastAsia="仿宋_GB2312" w:cs="仿宋"/>
          <w:b/>
          <w:bCs w:val="0"/>
          <w:sz w:val="24"/>
          <w:szCs w:val="24"/>
          <w:lang w:val="en-US"/>
        </w:rPr>
      </w:pPr>
      <w:r>
        <w:rPr>
          <w:rFonts w:hint="eastAsia" w:ascii="仿宋_GB2312" w:hAnsi="仿宋" w:eastAsia="仿宋_GB2312" w:cs="仿宋"/>
          <w:b/>
          <w:bCs w:val="0"/>
          <w:kern w:val="2"/>
          <w:sz w:val="24"/>
          <w:szCs w:val="24"/>
          <w:lang w:val="en-US" w:eastAsia="zh-CN" w:bidi="ar"/>
        </w:rPr>
        <w:t>1.适用范围</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color w:val="000000"/>
          <w:kern w:val="2"/>
          <w:sz w:val="24"/>
          <w:szCs w:val="24"/>
          <w:lang w:val="en-US" w:eastAsia="zh-CN" w:bidi="ar"/>
        </w:rPr>
        <w:t>林分结构单一、生长竞争激烈的林分。</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仿宋_GB2312" w:hAnsi="仿宋" w:eastAsia="仿宋_GB2312" w:cs="仿宋"/>
          <w:b/>
          <w:bCs w:val="0"/>
          <w:sz w:val="24"/>
          <w:szCs w:val="24"/>
          <w:lang w:val="en-US"/>
        </w:rPr>
      </w:pPr>
      <w:r>
        <w:rPr>
          <w:rFonts w:hint="eastAsia" w:ascii="仿宋_GB2312" w:hAnsi="仿宋" w:eastAsia="仿宋_GB2312" w:cs="仿宋"/>
          <w:b/>
          <w:bCs w:val="0"/>
          <w:kern w:val="2"/>
          <w:sz w:val="24"/>
          <w:szCs w:val="24"/>
          <w:lang w:val="en-US" w:eastAsia="zh-CN" w:bidi="ar"/>
        </w:rPr>
        <w:t>2.技术要求</w:t>
      </w:r>
    </w:p>
    <w:p>
      <w:pPr>
        <w:keepNext w:val="0"/>
        <w:keepLines w:val="0"/>
        <w:widowControl w:val="0"/>
        <w:suppressLineNumbers w:val="0"/>
        <w:tabs>
          <w:tab w:val="left" w:pos="795"/>
        </w:tabs>
        <w:snapToGrid/>
        <w:spacing w:before="0" w:beforeAutospacing="0" w:after="0" w:afterAutospacing="0" w:line="440" w:lineRule="exact"/>
        <w:ind w:left="0" w:right="0" w:firstLine="480" w:firstLineChars="200"/>
        <w:jc w:val="left"/>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（1）抚育采伐应遵循“砍小留大、砍坏留好、砍密留稀、均匀分布”的原则，伐后林分平均胸径一般不低于伐前林分平均胸径（灾害木清理除外）。</w:t>
      </w:r>
    </w:p>
    <w:p>
      <w:pPr>
        <w:keepNext w:val="0"/>
        <w:keepLines w:val="0"/>
        <w:widowControl/>
        <w:suppressLineNumbers w:val="0"/>
        <w:snapToGrid/>
        <w:spacing w:before="0" w:beforeAutospacing="0" w:after="0" w:afterAutospacing="0" w:line="440" w:lineRule="exact"/>
        <w:ind w:left="0" w:right="0" w:firstLine="480" w:firstLineChars="200"/>
        <w:jc w:val="left"/>
        <w:textAlignment w:val="baseline"/>
        <w:rPr>
          <w:rFonts w:hint="eastAsia" w:ascii="宋体" w:hAnsi="宋体" w:eastAsia="宋体" w:cs="仿宋"/>
          <w:sz w:val="24"/>
          <w:szCs w:val="24"/>
          <w:vertAlign w:val="baseline"/>
          <w:lang w:val="en-US"/>
        </w:rPr>
      </w:pPr>
      <w:r>
        <w:rPr>
          <w:rFonts w:hint="eastAsia" w:ascii="宋体" w:hAnsi="宋体" w:eastAsia="宋体" w:cs="仿宋"/>
          <w:color w:val="000000"/>
          <w:kern w:val="2"/>
          <w:sz w:val="24"/>
          <w:szCs w:val="24"/>
          <w:vertAlign w:val="baseline"/>
          <w:lang w:val="en-US" w:eastAsia="zh-CN" w:bidi="ar"/>
        </w:rPr>
        <w:t>（2）商品林抚</w:t>
      </w:r>
      <w:r>
        <w:rPr>
          <w:rFonts w:hint="eastAsia" w:ascii="宋体" w:hAnsi="宋体" w:eastAsia="宋体" w:cs="仿宋"/>
          <w:kern w:val="2"/>
          <w:sz w:val="24"/>
          <w:szCs w:val="24"/>
          <w:vertAlign w:val="baseline"/>
          <w:lang w:val="en-US" w:eastAsia="zh-CN" w:bidi="ar"/>
        </w:rPr>
        <w:t>育采伐强度不得超过</w:t>
      </w:r>
      <w:r>
        <w:rPr>
          <w:rFonts w:hint="eastAsia" w:ascii="宋体" w:hAnsi="宋体" w:eastAsia="宋体" w:cs="仿宋"/>
          <w:kern w:val="0"/>
          <w:sz w:val="24"/>
          <w:szCs w:val="24"/>
          <w:vertAlign w:val="baseline"/>
          <w:lang w:val="en-US" w:eastAsia="zh-CN" w:bidi="ar"/>
        </w:rPr>
        <w:t>伐前林分蓄积的</w:t>
      </w:r>
      <w:r>
        <w:rPr>
          <w:rFonts w:hint="eastAsia" w:ascii="宋体" w:hAnsi="宋体" w:eastAsia="宋体" w:cs="仿宋"/>
          <w:kern w:val="2"/>
          <w:sz w:val="24"/>
          <w:szCs w:val="24"/>
          <w:vertAlign w:val="baseline"/>
          <w:lang w:val="en-US" w:eastAsia="zh-CN" w:bidi="ar"/>
        </w:rPr>
        <w:t>40%，伐后林分郁闭度不得低于0.5；重点公益林、天然阔叶林抚育采伐强度不得超过15%，伐后郁闭度不得低于0.7，但</w:t>
      </w:r>
      <w:r>
        <w:rPr>
          <w:rFonts w:hint="eastAsia" w:ascii="宋体" w:hAnsi="宋体" w:eastAsia="宋体" w:cs="仿宋"/>
          <w:color w:val="000000"/>
          <w:kern w:val="0"/>
          <w:sz w:val="24"/>
          <w:szCs w:val="24"/>
          <w:vertAlign w:val="baseline"/>
          <w:lang w:val="en-US" w:eastAsia="zh-CN" w:bidi="ar"/>
        </w:rPr>
        <w:t>灾害木清理</w:t>
      </w:r>
      <w:r>
        <w:rPr>
          <w:rFonts w:hint="eastAsia" w:ascii="宋体" w:hAnsi="宋体" w:eastAsia="宋体" w:cs="仿宋"/>
          <w:kern w:val="2"/>
          <w:sz w:val="24"/>
          <w:szCs w:val="24"/>
          <w:vertAlign w:val="baseline"/>
          <w:lang w:val="en-US" w:eastAsia="zh-CN" w:bidi="ar"/>
        </w:rPr>
        <w:t>等特殊情形除外；重点</w:t>
      </w:r>
      <w:r>
        <w:rPr>
          <w:rFonts w:hint="eastAsia" w:ascii="宋体" w:hAnsi="宋体" w:eastAsia="宋体" w:cs="仿宋"/>
          <w:kern w:val="0"/>
          <w:sz w:val="24"/>
          <w:szCs w:val="24"/>
          <w:vertAlign w:val="baseline"/>
          <w:lang w:val="en-US" w:eastAsia="zh-CN" w:bidi="ar"/>
        </w:rPr>
        <w:t>公益林中实施林相改造、珍贵彩色健康森林建设等省级以上林业工程项目的，天然松林、人工针叶林抚育间伐强度不得超过40%，伐后郁闭度不得低于0.5；一般公益林抚育采伐，间伐强度不得超过伐前林分蓄积的40%，伐后郁闭度不得低于0.5。</w:t>
      </w:r>
    </w:p>
    <w:p>
      <w:pPr>
        <w:keepNext w:val="0"/>
        <w:keepLines w:val="0"/>
        <w:widowControl/>
        <w:suppressLineNumbers w:val="0"/>
        <w:snapToGrid/>
        <w:spacing w:before="0" w:beforeAutospacing="0" w:after="0" w:afterAutospacing="0" w:line="440" w:lineRule="exact"/>
        <w:ind w:left="0" w:right="0" w:firstLine="480" w:firstLineChars="200"/>
        <w:jc w:val="left"/>
        <w:textAlignment w:val="baseline"/>
        <w:rPr>
          <w:rFonts w:hint="eastAsia" w:ascii="宋体" w:hAnsi="宋体" w:eastAsia="宋体" w:cs="仿宋"/>
          <w:color w:val="000000"/>
          <w:sz w:val="24"/>
          <w:szCs w:val="24"/>
          <w:vertAlign w:val="baseline"/>
          <w:lang w:val="en-US"/>
        </w:rPr>
      </w:pPr>
      <w:r>
        <w:rPr>
          <w:rFonts w:hint="eastAsia" w:ascii="宋体" w:hAnsi="宋体" w:eastAsia="宋体" w:cs="仿宋"/>
          <w:color w:val="000000"/>
          <w:kern w:val="2"/>
          <w:sz w:val="24"/>
          <w:szCs w:val="24"/>
          <w:vertAlign w:val="baseline"/>
          <w:lang w:val="en-US" w:eastAsia="zh-CN" w:bidi="ar"/>
        </w:rPr>
        <w:t>（3）间伐后形成的林中空地应及时补植，抚育后不能造成天窗</w:t>
      </w:r>
      <w:r>
        <w:rPr>
          <w:rFonts w:hint="eastAsia" w:ascii="宋体" w:hAnsi="宋体" w:eastAsia="宋体" w:cs="仿宋"/>
          <w:color w:val="000000"/>
          <w:kern w:val="0"/>
          <w:sz w:val="24"/>
          <w:szCs w:val="24"/>
          <w:vertAlign w:val="baseline"/>
          <w:lang w:val="en-US" w:eastAsia="zh-CN" w:bidi="ar"/>
        </w:rPr>
        <w:t>（灾害木清理除外）</w:t>
      </w:r>
      <w:r>
        <w:rPr>
          <w:rFonts w:hint="eastAsia" w:ascii="宋体" w:hAnsi="宋体" w:eastAsia="宋体" w:cs="仿宋"/>
          <w:color w:val="000000"/>
          <w:kern w:val="2"/>
          <w:sz w:val="24"/>
          <w:szCs w:val="24"/>
          <w:vertAlign w:val="baseline"/>
          <w:lang w:val="en-US" w:eastAsia="zh-CN" w:bidi="ar"/>
        </w:rPr>
        <w:t>，</w:t>
      </w:r>
      <w:r>
        <w:rPr>
          <w:rFonts w:hint="eastAsia" w:ascii="宋体" w:hAnsi="宋体" w:eastAsia="宋体" w:cs="仿宋"/>
          <w:bCs/>
          <w:kern w:val="0"/>
          <w:sz w:val="24"/>
          <w:szCs w:val="24"/>
          <w:vertAlign w:val="baseline"/>
          <w:lang w:val="en-US" w:eastAsia="zh-CN" w:bidi="ar"/>
        </w:rPr>
        <w:t>一个龄级内原则上只允许进行一次抚育采伐，如进行多次抚育采伐的，应当合并计算，不得超过规定的最大强度。</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（四）低产（效）林改造采伐</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color w:val="000000"/>
          <w:sz w:val="24"/>
          <w:szCs w:val="24"/>
          <w:lang w:val="en-US"/>
        </w:rPr>
      </w:pPr>
      <w:r>
        <w:rPr>
          <w:rFonts w:hint="eastAsia" w:ascii="宋体" w:hAnsi="宋体" w:eastAsia="宋体" w:cs="仿宋"/>
          <w:b/>
          <w:bCs/>
          <w:color w:val="000000"/>
          <w:kern w:val="2"/>
          <w:sz w:val="24"/>
          <w:szCs w:val="24"/>
          <w:lang w:val="en-US" w:eastAsia="zh-CN" w:bidi="ar"/>
        </w:rPr>
        <w:t>1.低产林改造采伐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商品林实施低产林改造，分为皆伐改造和择伐改造。天然林禁止皆伐改造。</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color w:val="000000"/>
          <w:sz w:val="24"/>
          <w:szCs w:val="24"/>
          <w:lang w:val="en-US"/>
        </w:rPr>
      </w:pPr>
      <w:r>
        <w:rPr>
          <w:rFonts w:hint="eastAsia" w:ascii="宋体" w:hAnsi="宋体" w:eastAsia="宋体" w:cs="仿宋"/>
          <w:bCs/>
          <w:color w:val="000000"/>
          <w:kern w:val="2"/>
          <w:sz w:val="24"/>
          <w:szCs w:val="24"/>
          <w:lang w:val="en-US" w:eastAsia="zh-CN" w:bidi="ar"/>
        </w:rPr>
        <w:t>（1）适用范围</w:t>
      </w:r>
    </w:p>
    <w:p>
      <w:pPr>
        <w:keepNext w:val="0"/>
        <w:keepLines w:val="0"/>
        <w:widowControl w:val="0"/>
        <w:suppressLineNumbers w:val="0"/>
        <w:snapToGrid/>
        <w:spacing w:before="0" w:beforeAutospacing="0" w:after="0" w:afterAutospacing="0" w:line="440" w:lineRule="exact"/>
        <w:ind w:left="0" w:right="0" w:firstLine="555"/>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低产用材林改造采伐对象为立地条件好、有生产潜力并且符合下列情形之一的商品林：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①郁闭度0.3以下；</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②经多次破坏性采伐、林相残破、无培育前途的轻度退化次生林；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③多代萌生无培育前途的萌生林；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④有培育前途的目的树种株数不足林分适宜保留株数40%的中龄林；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⑤遭受严重的火烧、雪压、风折、雷击等自然灾害且没有复壮希望的中幼龄林。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color w:val="000000"/>
          <w:sz w:val="24"/>
          <w:szCs w:val="24"/>
          <w:lang w:val="en-US"/>
        </w:rPr>
      </w:pPr>
      <w:r>
        <w:rPr>
          <w:rFonts w:hint="eastAsia" w:ascii="宋体" w:hAnsi="宋体" w:eastAsia="宋体" w:cs="仿宋"/>
          <w:bCs/>
          <w:color w:val="000000"/>
          <w:kern w:val="2"/>
          <w:sz w:val="24"/>
          <w:szCs w:val="24"/>
          <w:lang w:val="en-US" w:eastAsia="zh-CN" w:bidi="ar"/>
        </w:rPr>
        <w:t>（2）技术要求</w:t>
      </w:r>
    </w:p>
    <w:p>
      <w:pPr>
        <w:keepNext w:val="0"/>
        <w:keepLines w:val="0"/>
        <w:widowControl w:val="0"/>
        <w:suppressLineNumbers w:val="0"/>
        <w:snapToGrid/>
        <w:spacing w:before="0" w:beforeAutospacing="0" w:after="0" w:afterAutospacing="0" w:line="440" w:lineRule="exact"/>
        <w:ind w:left="0" w:right="0" w:firstLine="56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①皆伐改造：适于生产力低、自然灾害严重的低产林，进行带状或块状皆伐。</w:t>
      </w:r>
      <w:r>
        <w:rPr>
          <w:rFonts w:hint="eastAsia" w:ascii="宋体" w:hAnsi="宋体" w:eastAsia="宋体" w:cs="仿宋"/>
          <w:kern w:val="2"/>
          <w:sz w:val="24"/>
          <w:szCs w:val="24"/>
          <w:lang w:val="en-US" w:eastAsia="zh-CN" w:bidi="ar"/>
        </w:rPr>
        <w:t>坡度35度以下的一次皆伐面积不得超过20公顷；坡度35度及以上的，一次皆伐面积不得超过5公顷。</w:t>
      </w:r>
      <w:r>
        <w:rPr>
          <w:rFonts w:hint="eastAsia" w:ascii="宋体" w:hAnsi="宋体" w:eastAsia="宋体" w:cs="宋体"/>
          <w:color w:val="000000"/>
          <w:kern w:val="2"/>
          <w:sz w:val="24"/>
          <w:szCs w:val="24"/>
          <w:lang w:val="en-US" w:eastAsia="zh-CN" w:bidi="ar"/>
        </w:rPr>
        <w:t>坡度25度上的山地进行带状皆伐改造，顺山带适用于水土流失较小的缓坡地带，横山带或斜山带适用于有水土流失可能的地带。对于遭受易传染的病虫灾害的林分，应采取块状皆伐改造。</w:t>
      </w:r>
    </w:p>
    <w:p>
      <w:pPr>
        <w:keepNext w:val="0"/>
        <w:keepLines w:val="0"/>
        <w:widowControl w:val="0"/>
        <w:suppressLineNumbers w:val="0"/>
        <w:snapToGrid/>
        <w:spacing w:before="0" w:beforeAutospacing="0" w:after="0" w:afterAutospacing="0" w:line="440" w:lineRule="exact"/>
        <w:ind w:left="0" w:right="0" w:firstLine="560"/>
        <w:jc w:val="both"/>
        <w:rPr>
          <w:rFonts w:hint="eastAsia" w:ascii="宋体" w:hAnsi="宋体" w:eastAsia="宋体" w:cs="仿宋"/>
          <w:color w:val="000000"/>
          <w:sz w:val="24"/>
          <w:szCs w:val="24"/>
          <w:lang w:val="en-US"/>
        </w:rPr>
      </w:pPr>
      <w:r>
        <w:rPr>
          <w:rFonts w:hint="eastAsia" w:ascii="宋体" w:hAnsi="宋体" w:eastAsia="宋体" w:cs="宋体"/>
          <w:color w:val="000000"/>
          <w:kern w:val="2"/>
          <w:sz w:val="24"/>
          <w:szCs w:val="24"/>
          <w:lang w:val="en-US" w:eastAsia="zh-CN" w:bidi="ar"/>
        </w:rPr>
        <w:t>②择伐改造：适于目的树种数量不足的低产林，伐除非目的树种，无培育前途的老龄木、病腐木、濒死木等。择伐改造应保留有培育前途的中小径木，林下或林中空地开展补植。</w:t>
      </w:r>
      <w:r>
        <w:rPr>
          <w:rFonts w:hint="eastAsia" w:ascii="宋体" w:hAnsi="宋体" w:eastAsia="宋体" w:cs="仿宋"/>
          <w:kern w:val="2"/>
          <w:sz w:val="24"/>
          <w:szCs w:val="24"/>
          <w:lang w:val="en-US" w:eastAsia="zh-CN" w:bidi="ar"/>
        </w:rPr>
        <w:t>实施择伐改造，采伐强度不得超过伐前林分蓄积的40%。</w:t>
      </w:r>
    </w:p>
    <w:p>
      <w:pPr>
        <w:keepNext w:val="0"/>
        <w:keepLines w:val="0"/>
        <w:widowControl w:val="0"/>
        <w:suppressLineNumbers w:val="0"/>
        <w:snapToGrid/>
        <w:spacing w:before="0" w:beforeAutospacing="0" w:after="0" w:afterAutospacing="0" w:line="440" w:lineRule="exact"/>
        <w:ind w:left="0" w:right="0" w:firstLine="560"/>
        <w:jc w:val="both"/>
        <w:rPr>
          <w:rFonts w:hint="eastAsia" w:ascii="宋体" w:hAnsi="宋体" w:eastAsia="宋体" w:cs="仿宋"/>
          <w:color w:val="000000"/>
          <w:sz w:val="24"/>
          <w:szCs w:val="24"/>
          <w:lang w:val="en-US"/>
        </w:rPr>
      </w:pPr>
      <w:r>
        <w:rPr>
          <w:rFonts w:hint="eastAsia" w:ascii="宋体" w:hAnsi="宋体" w:eastAsia="宋体" w:cs="仿宋"/>
          <w:b/>
          <w:bCs/>
          <w:color w:val="000000"/>
          <w:kern w:val="2"/>
          <w:sz w:val="24"/>
          <w:szCs w:val="24"/>
          <w:lang w:val="en-US" w:eastAsia="zh-CN" w:bidi="ar"/>
        </w:rPr>
        <w:t>2.低效林改造采伐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color w:val="000000"/>
          <w:kern w:val="2"/>
          <w:sz w:val="24"/>
          <w:szCs w:val="24"/>
          <w:lang w:val="en-US" w:eastAsia="zh-CN" w:bidi="ar"/>
        </w:rPr>
        <w:t>公益林内针叶纯林、小老树林、轻度退化次生林（除沿海国家特殊保护林带外），可以实施低效林</w:t>
      </w:r>
      <w:r>
        <w:rPr>
          <w:rFonts w:hint="eastAsia" w:ascii="宋体" w:hAnsi="宋体" w:eastAsia="宋体" w:cs="仿宋"/>
          <w:kern w:val="2"/>
          <w:sz w:val="24"/>
          <w:szCs w:val="24"/>
          <w:lang w:val="en-US" w:eastAsia="zh-CN" w:bidi="ar"/>
        </w:rPr>
        <w:t>改造，分为皆伐改造、择伐改造、小块状皆伐改造三类。重点公益林实施低效林改造，只能进行</w:t>
      </w:r>
      <w:r>
        <w:rPr>
          <w:rFonts w:hint="eastAsia" w:ascii="宋体" w:hAnsi="宋体" w:eastAsia="宋体" w:cs="仿宋"/>
          <w:bCs/>
          <w:kern w:val="2"/>
          <w:sz w:val="24"/>
          <w:szCs w:val="24"/>
          <w:lang w:val="en-US" w:eastAsia="zh-CN" w:bidi="ar"/>
        </w:rPr>
        <w:t>择伐改造和小块状皆伐改造。</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color w:val="000000"/>
          <w:sz w:val="24"/>
          <w:szCs w:val="24"/>
          <w:lang w:val="en-US"/>
        </w:rPr>
      </w:pPr>
      <w:r>
        <w:rPr>
          <w:rFonts w:hint="eastAsia" w:ascii="宋体" w:hAnsi="宋体" w:eastAsia="宋体" w:cs="仿宋"/>
          <w:bCs/>
          <w:color w:val="000000"/>
          <w:kern w:val="2"/>
          <w:sz w:val="24"/>
          <w:szCs w:val="24"/>
          <w:lang w:val="en-US" w:eastAsia="zh-CN" w:bidi="ar"/>
        </w:rPr>
        <w:t>（1）适用范围</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低效林改造采伐对象为下列情况之一的公益林：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①林分郁闭度低于0.4以下的中龄林以上的林分；</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②林下植被覆盖度低于30%的林分；</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③林木90%多代萌生，林相残败，结构失调；</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④因不适地适树或种质低劣，造林树种或保留的目的树种选择不当而形成的小老树林；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⑤林木生长不良、林分结构（如树种结构、层次结构、密度结构等）差而达不到防护和景观效果的林带。</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color w:val="000000"/>
          <w:sz w:val="24"/>
          <w:szCs w:val="24"/>
          <w:lang w:val="en-US"/>
        </w:rPr>
      </w:pPr>
      <w:r>
        <w:rPr>
          <w:rFonts w:hint="eastAsia" w:ascii="宋体" w:hAnsi="宋体" w:eastAsia="宋体" w:cs="仿宋"/>
          <w:bCs/>
          <w:color w:val="000000"/>
          <w:kern w:val="2"/>
          <w:sz w:val="24"/>
          <w:szCs w:val="24"/>
          <w:lang w:val="en-US" w:eastAsia="zh-CN" w:bidi="ar"/>
        </w:rPr>
        <w:t>（2）技术要求</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重点公益林实施择伐改造，采伐强度不得超过伐前林分蓄积的25%；实施小块状皆伐改造采伐的，采伐强度不得超过伐前林分蓄积的25%，面积不得超过1公顷。</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一般公益林遭受严重自然灾害的，可以进行皆伐改造，坡度35度以下的一次皆伐面积不得超过20公顷；坡度35度及以上的，一次皆伐面积不得超过5公顷。实施择伐改造，采伐强度不得超过伐前林分蓄积的40%。</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（五）其他采伐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除上述采伐类型外的林木采伐类型。</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val="0"/>
          <w:sz w:val="24"/>
          <w:szCs w:val="24"/>
          <w:lang w:val="en-US"/>
        </w:rPr>
      </w:pPr>
      <w:r>
        <w:rPr>
          <w:rFonts w:hint="eastAsia" w:ascii="宋体" w:hAnsi="宋体" w:eastAsia="宋体" w:cs="仿宋"/>
          <w:b/>
          <w:bCs w:val="0"/>
          <w:kern w:val="2"/>
          <w:sz w:val="24"/>
          <w:szCs w:val="24"/>
          <w:lang w:val="en-US" w:eastAsia="zh-CN" w:bidi="ar"/>
        </w:rPr>
        <w:t>1.适用范围</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kern w:val="2"/>
          <w:sz w:val="24"/>
          <w:szCs w:val="24"/>
          <w:lang w:val="en-US" w:eastAsia="zh-CN" w:bidi="ar"/>
        </w:rPr>
        <w:t>（1）</w:t>
      </w:r>
      <w:r>
        <w:rPr>
          <w:rFonts w:hint="eastAsia" w:ascii="宋体" w:hAnsi="宋体" w:eastAsia="宋体" w:cs="仿宋"/>
          <w:color w:val="000000"/>
          <w:kern w:val="2"/>
          <w:sz w:val="24"/>
          <w:szCs w:val="24"/>
          <w:lang w:val="en-US" w:eastAsia="zh-CN" w:bidi="ar"/>
        </w:rPr>
        <w:t>工程建设及使用林地采伐；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kern w:val="2"/>
          <w:sz w:val="24"/>
          <w:szCs w:val="24"/>
          <w:lang w:val="en-US" w:eastAsia="zh-CN" w:bidi="ar"/>
        </w:rPr>
        <w:t>（2）</w:t>
      </w:r>
      <w:r>
        <w:rPr>
          <w:rFonts w:hint="eastAsia" w:ascii="宋体" w:hAnsi="宋体" w:eastAsia="宋体" w:cs="仿宋"/>
          <w:color w:val="000000"/>
          <w:kern w:val="2"/>
          <w:sz w:val="24"/>
          <w:szCs w:val="24"/>
          <w:lang w:val="en-US" w:eastAsia="zh-CN" w:bidi="ar"/>
        </w:rPr>
        <w:t>实验林、母树林采伐；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color w:val="000000"/>
          <w:sz w:val="24"/>
          <w:szCs w:val="24"/>
          <w:lang w:val="en-US"/>
        </w:rPr>
      </w:pPr>
      <w:r>
        <w:rPr>
          <w:rFonts w:hint="eastAsia" w:ascii="宋体" w:hAnsi="宋体" w:eastAsia="宋体" w:cs="仿宋"/>
          <w:kern w:val="2"/>
          <w:sz w:val="24"/>
          <w:szCs w:val="24"/>
          <w:lang w:val="en-US" w:eastAsia="zh-CN" w:bidi="ar"/>
        </w:rPr>
        <w:t>（3）</w:t>
      </w:r>
      <w:r>
        <w:rPr>
          <w:rFonts w:hint="eastAsia" w:ascii="宋体" w:hAnsi="宋体" w:eastAsia="宋体" w:cs="仿宋"/>
          <w:color w:val="000000"/>
          <w:kern w:val="2"/>
          <w:sz w:val="24"/>
          <w:szCs w:val="24"/>
          <w:lang w:val="en-US" w:eastAsia="zh-CN" w:bidi="ar"/>
        </w:rPr>
        <w:t>隔离带等采伐，包括修建森林病虫害防治隔离带、建设护林、防火等林业生产设施和营造生物防火隔离带；</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（4）零星林木采伐，包括疏林、散生木和四旁树采伐；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（5）灾害木采伐；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（6）自然保护区林木采伐，包括因防治林业有害生物、森林防火、维护主要保护对象生存环境、遭受自然灾害等特殊情形必须开展的采伐，以及实验区的竹林采伐；</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（7）其他特殊情况。</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sz w:val="24"/>
          <w:szCs w:val="24"/>
          <w:lang w:val="en-US"/>
        </w:rPr>
      </w:pPr>
      <w:r>
        <w:rPr>
          <w:rFonts w:hint="eastAsia" w:ascii="宋体" w:hAnsi="宋体" w:eastAsia="宋体" w:cs="仿宋"/>
          <w:b/>
          <w:bCs w:val="0"/>
          <w:kern w:val="2"/>
          <w:sz w:val="24"/>
          <w:szCs w:val="24"/>
          <w:lang w:val="en-US" w:eastAsia="zh-CN" w:bidi="ar"/>
        </w:rPr>
        <w:t>2.技术要求</w:t>
      </w:r>
    </w:p>
    <w:p>
      <w:pPr>
        <w:keepNext w:val="0"/>
        <w:keepLines w:val="0"/>
        <w:widowControl w:val="0"/>
        <w:numPr>
          <w:ilvl w:val="0"/>
          <w:numId w:val="1"/>
        </w:numPr>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工程建设及使用林地采伐、隔离带等采伐可实施皆伐；</w:t>
      </w:r>
    </w:p>
    <w:p>
      <w:pPr>
        <w:keepNext w:val="0"/>
        <w:keepLines w:val="0"/>
        <w:widowControl w:val="0"/>
        <w:numPr>
          <w:ilvl w:val="0"/>
          <w:numId w:val="1"/>
        </w:numPr>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实验林、母树林采伐，灾害木采伐，自然保护区林木采伐按照相关规定或专家论证意见确定的采伐方式和采伐强度要求；</w:t>
      </w:r>
    </w:p>
    <w:p>
      <w:pPr>
        <w:keepNext w:val="0"/>
        <w:keepLines w:val="0"/>
        <w:widowControl w:val="0"/>
        <w:numPr>
          <w:ilvl w:val="0"/>
          <w:numId w:val="1"/>
        </w:numPr>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零星采伐无强度要求；</w:t>
      </w:r>
    </w:p>
    <w:p>
      <w:pPr>
        <w:keepNext w:val="0"/>
        <w:keepLines w:val="0"/>
        <w:widowControl w:val="0"/>
        <w:numPr>
          <w:ilvl w:val="0"/>
          <w:numId w:val="1"/>
        </w:numPr>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其他特殊情况按有关规定执行。</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黑体" w:hAnsi="宋体" w:eastAsia="黑体" w:cs="楷体"/>
          <w:bCs/>
          <w:sz w:val="24"/>
          <w:szCs w:val="24"/>
          <w:lang w:val="en-US"/>
        </w:rPr>
      </w:pPr>
      <w:bookmarkStart w:id="90" w:name="_Toc20514"/>
      <w:bookmarkStart w:id="91" w:name="_Toc230"/>
      <w:bookmarkStart w:id="92" w:name="_Toc11965"/>
      <w:bookmarkStart w:id="93" w:name="_Toc5326"/>
      <w:bookmarkStart w:id="94" w:name="_Toc7511"/>
      <w:bookmarkStart w:id="95" w:name="_Toc14210"/>
      <w:bookmarkStart w:id="96" w:name="_Toc5471"/>
      <w:bookmarkStart w:id="97" w:name="_Toc1484"/>
      <w:bookmarkStart w:id="98" w:name="_Toc2062"/>
      <w:bookmarkStart w:id="99" w:name="_Toc300"/>
      <w:r>
        <w:rPr>
          <w:rFonts w:hint="eastAsia" w:ascii="黑体" w:hAnsi="宋体" w:eastAsia="黑体" w:cs="楷体"/>
          <w:bCs/>
          <w:kern w:val="2"/>
          <w:sz w:val="24"/>
          <w:szCs w:val="24"/>
          <w:lang w:val="en-US" w:eastAsia="zh-CN" w:bidi="ar"/>
        </w:rPr>
        <w:t>八、竹林采伐</w:t>
      </w:r>
      <w:bookmarkEnd w:id="90"/>
      <w:bookmarkEnd w:id="91"/>
      <w:bookmarkEnd w:id="92"/>
      <w:bookmarkEnd w:id="93"/>
      <w:bookmarkEnd w:id="94"/>
      <w:bookmarkEnd w:id="95"/>
      <w:bookmarkEnd w:id="96"/>
      <w:bookmarkEnd w:id="97"/>
      <w:bookmarkEnd w:id="98"/>
      <w:bookmarkEnd w:id="99"/>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商品林中的人工竹林实施皆伐，参照人工商品林皆伐的技术要求；天然竹林、公益林中的人工竹林实施更新采伐，参照公益林更新采伐的技术要求，竹林更新年龄为3年以上。</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竹林实施抚育间伐，抚育采伐量不得超过当年的新竹量，伐后应均匀留竹，郁闭度不得低于0.5。</w:t>
      </w:r>
    </w:p>
    <w:p>
      <w:pPr>
        <w:spacing w:line="360" w:lineRule="auto"/>
        <w:rPr>
          <w:rFonts w:hint="eastAsia" w:ascii="黑体" w:hAnsi="宋体" w:eastAsia="黑体" w:cs="黑体"/>
          <w:b/>
          <w:bCs/>
          <w:kern w:val="2"/>
          <w:sz w:val="44"/>
          <w:szCs w:val="44"/>
          <w:lang w:val="en-US" w:eastAsia="zh-CN" w:bidi="ar"/>
        </w:rPr>
        <w:sectPr>
          <w:pgSz w:w="11915" w:h="16840"/>
          <w:pgMar w:top="1928" w:right="1702" w:bottom="1814" w:left="1588" w:header="1135" w:footer="1418" w:gutter="0"/>
          <w:paperSrc/>
          <w:cols w:space="720" w:num="1"/>
          <w:docGrid w:type="lines" w:linePitch="312" w:charSpace="0"/>
        </w:sectPr>
      </w:pPr>
    </w:p>
    <w:p>
      <w:pPr>
        <w:keepNext w:val="0"/>
        <w:keepLines w:val="0"/>
        <w:widowControl w:val="0"/>
        <w:suppressLineNumbers w:val="0"/>
        <w:snapToGrid/>
        <w:spacing w:before="0" w:beforeAutospacing="0" w:after="156" w:afterLines="50" w:afterAutospacing="0" w:line="440" w:lineRule="exact"/>
        <w:ind w:left="0" w:right="0" w:firstLine="0"/>
        <w:jc w:val="center"/>
        <w:outlineLvl w:val="0"/>
        <w:rPr>
          <w:rFonts w:hint="eastAsia" w:ascii="黑体" w:hAnsi="宋体" w:eastAsia="黑体" w:cs="黑体"/>
          <w:bCs/>
          <w:sz w:val="24"/>
          <w:szCs w:val="24"/>
          <w:lang w:val="en-US"/>
        </w:rPr>
      </w:pPr>
      <w:bookmarkStart w:id="100" w:name="_Toc18230"/>
      <w:bookmarkStart w:id="101" w:name="_Toc31533"/>
      <w:bookmarkStart w:id="102" w:name="_Toc23884"/>
      <w:bookmarkStart w:id="103" w:name="_Toc26659"/>
      <w:bookmarkStart w:id="104" w:name="_Toc4405"/>
      <w:bookmarkStart w:id="105" w:name="_Toc31683"/>
      <w:bookmarkStart w:id="106" w:name="_Toc16360"/>
      <w:bookmarkStart w:id="107" w:name="_Toc5762"/>
      <w:bookmarkStart w:id="108" w:name="_Toc16117"/>
      <w:bookmarkStart w:id="109" w:name="_Toc2068"/>
      <w:r>
        <w:rPr>
          <w:rFonts w:hint="eastAsia" w:ascii="黑体" w:hAnsi="宋体" w:eastAsia="黑体" w:cs="黑体"/>
          <w:bCs/>
          <w:kern w:val="2"/>
          <w:sz w:val="24"/>
          <w:szCs w:val="24"/>
          <w:lang w:val="en-US" w:eastAsia="zh-CN" w:bidi="ar"/>
        </w:rPr>
        <w:t>第三章  伐区调查与设计书编制</w:t>
      </w:r>
      <w:bookmarkEnd w:id="100"/>
      <w:bookmarkEnd w:id="101"/>
      <w:bookmarkEnd w:id="102"/>
      <w:bookmarkEnd w:id="103"/>
      <w:bookmarkEnd w:id="104"/>
      <w:bookmarkEnd w:id="105"/>
      <w:bookmarkEnd w:id="106"/>
      <w:bookmarkEnd w:id="107"/>
      <w:bookmarkEnd w:id="108"/>
      <w:bookmarkEnd w:id="109"/>
    </w:p>
    <w:p>
      <w:pPr>
        <w:keepNext w:val="0"/>
        <w:keepLines w:val="0"/>
        <w:widowControl w:val="0"/>
        <w:suppressLineNumbers w:val="0"/>
        <w:snapToGrid/>
        <w:spacing w:before="0" w:beforeAutospacing="0" w:after="0" w:afterAutospacing="0" w:line="440" w:lineRule="exact"/>
        <w:ind w:left="0" w:right="0" w:firstLine="0"/>
        <w:jc w:val="both"/>
        <w:outlineLvl w:val="1"/>
        <w:rPr>
          <w:rFonts w:hint="eastAsia" w:ascii="楷体" w:hAnsi="楷体" w:eastAsia="楷体" w:cs="楷体"/>
          <w:b/>
          <w:bCs/>
          <w:sz w:val="24"/>
          <w:szCs w:val="24"/>
          <w:lang w:val="en-US"/>
        </w:rPr>
      </w:pPr>
      <w:bookmarkStart w:id="110" w:name="_Toc9696"/>
      <w:bookmarkStart w:id="111" w:name="_Toc27429"/>
      <w:bookmarkStart w:id="112" w:name="_Toc17577"/>
      <w:bookmarkStart w:id="113" w:name="_Toc14391"/>
      <w:bookmarkStart w:id="114" w:name="_Toc7754"/>
      <w:bookmarkStart w:id="115" w:name="_Toc9231"/>
      <w:bookmarkStart w:id="116" w:name="_Toc27853"/>
      <w:bookmarkStart w:id="117" w:name="_Toc31786"/>
      <w:bookmarkStart w:id="118" w:name="_Toc22678"/>
      <w:r>
        <w:rPr>
          <w:rFonts w:hint="eastAsia" w:ascii="楷体" w:hAnsi="楷体" w:eastAsia="楷体" w:cs="楷体"/>
          <w:b/>
          <w:bCs/>
          <w:kern w:val="2"/>
          <w:sz w:val="32"/>
          <w:szCs w:val="32"/>
          <w:lang w:val="en-US" w:eastAsia="zh-CN" w:bidi="ar"/>
        </w:rPr>
        <w:t xml:space="preserve"> </w:t>
      </w:r>
      <w:bookmarkStart w:id="119" w:name="_Toc23014"/>
    </w:p>
    <w:p>
      <w:pPr>
        <w:keepNext w:val="0"/>
        <w:keepLines w:val="0"/>
        <w:widowControl w:val="0"/>
        <w:suppressLineNumbers w:val="0"/>
        <w:snapToGrid/>
        <w:spacing w:before="0" w:beforeAutospacing="0" w:after="0" w:afterAutospacing="0" w:line="450" w:lineRule="exact"/>
        <w:ind w:left="0" w:right="0" w:firstLine="480" w:firstLineChars="200"/>
        <w:jc w:val="both"/>
        <w:outlineLvl w:val="1"/>
        <w:rPr>
          <w:rFonts w:hint="eastAsia" w:ascii="黑体" w:hAnsi="宋体" w:eastAsia="黑体" w:cs="楷体"/>
          <w:bCs/>
          <w:sz w:val="24"/>
          <w:szCs w:val="24"/>
          <w:lang w:val="en-US"/>
        </w:rPr>
      </w:pPr>
      <w:r>
        <w:rPr>
          <w:rFonts w:hint="eastAsia" w:ascii="黑体" w:hAnsi="宋体" w:eastAsia="黑体" w:cs="楷体"/>
          <w:bCs/>
          <w:kern w:val="2"/>
          <w:sz w:val="24"/>
          <w:szCs w:val="24"/>
          <w:lang w:val="en-US" w:eastAsia="zh-CN" w:bidi="ar"/>
        </w:rPr>
        <w:t>九、伐区调查设计分类</w:t>
      </w:r>
      <w:bookmarkEnd w:id="110"/>
      <w:bookmarkEnd w:id="111"/>
      <w:bookmarkEnd w:id="112"/>
      <w:bookmarkEnd w:id="113"/>
      <w:bookmarkEnd w:id="114"/>
      <w:bookmarkEnd w:id="115"/>
      <w:bookmarkEnd w:id="116"/>
      <w:bookmarkEnd w:id="117"/>
      <w:bookmarkEnd w:id="118"/>
      <w:bookmarkEnd w:id="119"/>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申请采伐许可证，应当提交伐区调查设计材料。低于省级以上人民政府林业主管部门规定面积或者蓄积量要求的，可不提交调查设计材料，但应提交采伐林木的地点、林种、树种、面积、蓄积和采伐方式。</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伐区调查设计分为标准调查设计、合并调查设计和简易调查设计三种类型。伐区调查设计</w:t>
      </w:r>
      <w:r>
        <w:rPr>
          <w:rFonts w:hint="eastAsia" w:ascii="宋体" w:hAnsi="宋体" w:eastAsia="宋体" w:cs="宋体"/>
          <w:kern w:val="2"/>
          <w:sz w:val="24"/>
          <w:szCs w:val="24"/>
          <w:lang w:val="en-US" w:eastAsia="zh-CN" w:bidi="ar"/>
        </w:rPr>
        <w:t>应由二名以上人员参与设计，其中林业技术人员一名以上。</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合并调查设计适用于前期需要开展相关调查设计的工程建设及使用林地采伐、森林病虫害防治与自然灾害清理类采伐、森林经营项目类采伐、林业科研实验项目类采伐等。</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简易调查设计适合于国有林、天然林和公益林内实施皆伐类采伐2亩以下，或实施择伐类采伐蓄积15立方米以下的林木采伐。</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除合并调查设计和简易调查设计之外的都需开展标准调查设计。</w:t>
      </w:r>
    </w:p>
    <w:p>
      <w:pPr>
        <w:keepNext w:val="0"/>
        <w:keepLines w:val="0"/>
        <w:widowControl w:val="0"/>
        <w:suppressLineNumbers w:val="0"/>
        <w:snapToGrid/>
        <w:spacing w:before="0" w:beforeAutospacing="0" w:after="0" w:afterAutospacing="0" w:line="450" w:lineRule="exact"/>
        <w:ind w:left="0" w:right="0" w:firstLine="480" w:firstLineChars="200"/>
        <w:jc w:val="both"/>
        <w:outlineLvl w:val="1"/>
        <w:rPr>
          <w:rFonts w:hint="eastAsia" w:ascii="黑体" w:hAnsi="宋体" w:eastAsia="黑体" w:cs="楷体"/>
          <w:bCs/>
          <w:sz w:val="24"/>
          <w:szCs w:val="24"/>
          <w:lang w:val="en-US"/>
        </w:rPr>
      </w:pPr>
      <w:bookmarkStart w:id="120" w:name="_Toc29046"/>
      <w:bookmarkStart w:id="121" w:name="_Toc32461"/>
      <w:bookmarkStart w:id="122" w:name="_Toc68"/>
      <w:r>
        <w:rPr>
          <w:rFonts w:hint="eastAsia" w:ascii="黑体" w:hAnsi="宋体" w:eastAsia="黑体" w:cs="楷体"/>
          <w:bCs/>
          <w:kern w:val="2"/>
          <w:sz w:val="24"/>
          <w:szCs w:val="24"/>
          <w:lang w:val="en-US" w:eastAsia="zh-CN" w:bidi="ar"/>
        </w:rPr>
        <w:t>十、伐区调查设计标准地要求</w:t>
      </w:r>
      <w:bookmarkEnd w:id="120"/>
      <w:bookmarkEnd w:id="121"/>
      <w:bookmarkEnd w:id="122"/>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仿宋"/>
          <w:kern w:val="2"/>
          <w:sz w:val="24"/>
          <w:szCs w:val="24"/>
          <w:lang w:val="en-US" w:eastAsia="zh-CN" w:bidi="ar"/>
        </w:rPr>
        <w:t>标准调查设计</w:t>
      </w:r>
      <w:r>
        <w:rPr>
          <w:rFonts w:hint="eastAsia" w:ascii="宋体" w:hAnsi="宋体" w:eastAsia="宋体" w:cs="宋体"/>
          <w:kern w:val="2"/>
          <w:sz w:val="24"/>
          <w:szCs w:val="24"/>
          <w:lang w:val="en-US" w:eastAsia="zh-CN" w:bidi="ar"/>
        </w:rPr>
        <w:t>采用带状标准地或方形标准地调查方法，面积要求1亩以上。其中30亩以下设置1</w:t>
      </w:r>
      <w:r>
        <w:rPr>
          <w:rFonts w:hint="eastAsia" w:ascii="宋体" w:hAnsi="宋体" w:eastAsia="宋体" w:cs="仿宋"/>
          <w:bCs/>
          <w:kern w:val="2"/>
          <w:sz w:val="24"/>
          <w:szCs w:val="24"/>
          <w:lang w:val="en-US" w:eastAsia="zh-CN" w:bidi="ar"/>
        </w:rPr>
        <w:t>～</w:t>
      </w:r>
      <w:r>
        <w:rPr>
          <w:rFonts w:hint="eastAsia" w:ascii="宋体" w:hAnsi="宋体" w:eastAsia="宋体" w:cs="宋体"/>
          <w:kern w:val="2"/>
          <w:sz w:val="24"/>
          <w:szCs w:val="24"/>
          <w:lang w:val="en-US" w:eastAsia="zh-CN" w:bidi="ar"/>
        </w:rPr>
        <w:t>2个，每增加30亩标准地增加1个。</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仿宋"/>
          <w:kern w:val="2"/>
          <w:sz w:val="24"/>
          <w:szCs w:val="24"/>
          <w:lang w:val="en-US" w:eastAsia="zh-CN" w:bidi="ar"/>
        </w:rPr>
        <w:t>简易调查设计</w:t>
      </w:r>
      <w:r>
        <w:rPr>
          <w:rFonts w:hint="eastAsia" w:ascii="宋体" w:hAnsi="宋体" w:eastAsia="宋体" w:cs="宋体"/>
          <w:kern w:val="2"/>
          <w:sz w:val="24"/>
          <w:szCs w:val="24"/>
          <w:lang w:val="en-US" w:eastAsia="zh-CN" w:bidi="ar"/>
        </w:rPr>
        <w:t>可</w:t>
      </w:r>
      <w:r>
        <w:rPr>
          <w:rFonts w:hint="eastAsia" w:ascii="宋体" w:hAnsi="宋体" w:eastAsia="宋体" w:cs="宋体"/>
          <w:color w:val="000000"/>
          <w:kern w:val="2"/>
          <w:sz w:val="24"/>
          <w:szCs w:val="24"/>
          <w:lang w:val="en-US" w:eastAsia="zh-CN" w:bidi="ar"/>
        </w:rPr>
        <w:t>参照</w:t>
      </w:r>
      <w:r>
        <w:rPr>
          <w:rFonts w:hint="eastAsia" w:ascii="宋体" w:hAnsi="宋体" w:eastAsia="宋体" w:cs="仿宋"/>
          <w:kern w:val="2"/>
          <w:sz w:val="24"/>
          <w:szCs w:val="24"/>
          <w:lang w:val="en-US" w:eastAsia="zh-CN" w:bidi="ar"/>
        </w:rPr>
        <w:t>标准调查设计</w:t>
      </w:r>
      <w:r>
        <w:rPr>
          <w:rFonts w:hint="eastAsia" w:ascii="宋体" w:hAnsi="宋体" w:eastAsia="宋体" w:cs="宋体"/>
          <w:color w:val="000000"/>
          <w:kern w:val="2"/>
          <w:sz w:val="24"/>
          <w:szCs w:val="24"/>
          <w:lang w:val="en-US" w:eastAsia="zh-CN" w:bidi="ar"/>
        </w:rPr>
        <w:t>进行设计或采用株行距推算林木单位株数，实测或目测平均胸径、平均树高的方法计算采伐</w:t>
      </w:r>
      <w:r>
        <w:rPr>
          <w:rFonts w:hint="eastAsia" w:ascii="宋体" w:hAnsi="宋体" w:eastAsia="宋体" w:cs="宋体"/>
          <w:kern w:val="2"/>
          <w:sz w:val="24"/>
          <w:szCs w:val="24"/>
          <w:lang w:val="en-US" w:eastAsia="zh-CN" w:bidi="ar"/>
        </w:rPr>
        <w:t>木</w:t>
      </w:r>
      <w:r>
        <w:rPr>
          <w:rFonts w:hint="eastAsia" w:ascii="宋体" w:hAnsi="宋体" w:eastAsia="宋体" w:cs="宋体"/>
          <w:color w:val="000000"/>
          <w:kern w:val="2"/>
          <w:sz w:val="24"/>
          <w:szCs w:val="24"/>
          <w:lang w:val="en-US" w:eastAsia="zh-CN" w:bidi="ar"/>
        </w:rPr>
        <w:t>蓄积量。也可参照“一张图”内小班蓄积申请采伐</w:t>
      </w:r>
      <w:r>
        <w:rPr>
          <w:rFonts w:hint="eastAsia" w:ascii="宋体" w:hAnsi="宋体" w:eastAsia="宋体" w:cs="宋体"/>
          <w:kern w:val="2"/>
          <w:sz w:val="24"/>
          <w:szCs w:val="24"/>
          <w:lang w:val="en-US" w:eastAsia="zh-CN" w:bidi="ar"/>
        </w:rPr>
        <w:t>木</w:t>
      </w:r>
      <w:r>
        <w:rPr>
          <w:rFonts w:hint="eastAsia" w:ascii="宋体" w:hAnsi="宋体" w:eastAsia="宋体" w:cs="宋体"/>
          <w:color w:val="000000"/>
          <w:kern w:val="2"/>
          <w:sz w:val="24"/>
          <w:szCs w:val="24"/>
          <w:lang w:val="en-US" w:eastAsia="zh-CN" w:bidi="ar"/>
        </w:rPr>
        <w:t>蓄积量，申请人员应对数据真</w:t>
      </w:r>
      <w:r>
        <w:rPr>
          <w:rFonts w:hint="eastAsia" w:ascii="宋体" w:hAnsi="宋体" w:eastAsia="宋体" w:cs="宋体"/>
          <w:kern w:val="2"/>
          <w:sz w:val="24"/>
          <w:szCs w:val="24"/>
          <w:lang w:val="en-US" w:eastAsia="zh-CN" w:bidi="ar"/>
        </w:rPr>
        <w:t>实性、准确性负</w:t>
      </w:r>
      <w:r>
        <w:rPr>
          <w:rFonts w:hint="eastAsia" w:ascii="宋体" w:hAnsi="宋体" w:eastAsia="宋体" w:cs="宋体"/>
          <w:color w:val="000000"/>
          <w:kern w:val="2"/>
          <w:sz w:val="24"/>
          <w:szCs w:val="24"/>
          <w:lang w:val="en-US" w:eastAsia="zh-CN" w:bidi="ar"/>
        </w:rPr>
        <w:t>责。</w:t>
      </w:r>
    </w:p>
    <w:p>
      <w:pPr>
        <w:keepNext w:val="0"/>
        <w:keepLines w:val="0"/>
        <w:widowControl w:val="0"/>
        <w:suppressLineNumbers w:val="0"/>
        <w:snapToGrid/>
        <w:spacing w:before="0" w:beforeAutospacing="0" w:after="0" w:afterAutospacing="0" w:line="450" w:lineRule="exact"/>
        <w:ind w:left="0" w:right="0" w:firstLine="480" w:firstLineChars="200"/>
        <w:jc w:val="both"/>
        <w:outlineLvl w:val="1"/>
        <w:rPr>
          <w:rFonts w:hint="eastAsia" w:ascii="黑体" w:hAnsi="宋体" w:eastAsia="黑体" w:cs="楷体"/>
          <w:bCs/>
          <w:sz w:val="24"/>
          <w:szCs w:val="24"/>
          <w:lang w:val="en-US"/>
        </w:rPr>
      </w:pPr>
      <w:bookmarkStart w:id="123" w:name="_Toc32706"/>
      <w:bookmarkStart w:id="124" w:name="_Toc31299"/>
      <w:bookmarkStart w:id="125" w:name="_Toc23013"/>
      <w:bookmarkStart w:id="126" w:name="_Toc32308"/>
      <w:bookmarkStart w:id="127" w:name="_Toc11038"/>
      <w:bookmarkStart w:id="128" w:name="_Toc3191"/>
      <w:bookmarkStart w:id="129" w:name="_Toc14139"/>
      <w:bookmarkStart w:id="130" w:name="_Toc5091"/>
      <w:bookmarkStart w:id="131" w:name="_Toc2331"/>
      <w:bookmarkStart w:id="132" w:name="_Toc4802"/>
      <w:r>
        <w:rPr>
          <w:rFonts w:hint="eastAsia" w:ascii="黑体" w:hAnsi="宋体" w:eastAsia="黑体" w:cs="楷体"/>
          <w:bCs/>
          <w:kern w:val="2"/>
          <w:sz w:val="24"/>
          <w:szCs w:val="24"/>
          <w:lang w:val="en-US" w:eastAsia="zh-CN" w:bidi="ar"/>
        </w:rPr>
        <w:t>十一、伐区调查</w:t>
      </w:r>
      <w:bookmarkEnd w:id="123"/>
      <w:bookmarkEnd w:id="124"/>
      <w:bookmarkEnd w:id="125"/>
      <w:bookmarkEnd w:id="126"/>
      <w:bookmarkEnd w:id="127"/>
      <w:bookmarkEnd w:id="128"/>
      <w:bookmarkEnd w:id="129"/>
      <w:bookmarkEnd w:id="130"/>
      <w:bookmarkEnd w:id="131"/>
      <w:bookmarkEnd w:id="132"/>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楷体_GB2312" w:hAnsi="仿宋" w:eastAsia="楷体_GB2312" w:cs="仿宋"/>
          <w:sz w:val="24"/>
          <w:szCs w:val="24"/>
          <w:lang w:val="en-US"/>
        </w:rPr>
      </w:pPr>
      <w:bookmarkStart w:id="133" w:name="_Toc978"/>
      <w:r>
        <w:rPr>
          <w:rFonts w:hint="eastAsia" w:ascii="楷体_GB2312" w:hAnsi="仿宋" w:eastAsia="楷体_GB2312" w:cs="仿宋"/>
          <w:kern w:val="2"/>
          <w:sz w:val="24"/>
          <w:szCs w:val="24"/>
          <w:lang w:val="en-US" w:eastAsia="zh-CN" w:bidi="ar"/>
        </w:rPr>
        <w:t>（一）工作准备</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根据申请采伐面积、蓄积量配备相应的调查设计人员，外业应联系采伐申请者共同参与，进行人员分工和工作路线、设计时间的安排。</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1.设计仪器工具的准备：平板电脑、罗盘仪、GPS、测高仪、计算器、皮尺、钢卷尺、直径围尺、柴刀、粉笔、红漆及文化用品等。</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2.资料准备：林木权属信息、最新森林资源“一张图”数据及有关调查设计技术规程。</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（二）工作平台</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bCs/>
          <w:sz w:val="24"/>
          <w:szCs w:val="24"/>
          <w:lang w:val="en-US"/>
        </w:rPr>
      </w:pPr>
      <w:r>
        <w:rPr>
          <w:rFonts w:hint="eastAsia" w:ascii="宋体" w:hAnsi="宋体" w:eastAsia="宋体" w:cs="仿宋"/>
          <w:bCs/>
          <w:kern w:val="2"/>
          <w:sz w:val="24"/>
          <w:szCs w:val="24"/>
          <w:lang w:val="en-US" w:eastAsia="zh-CN" w:bidi="ar"/>
        </w:rPr>
        <w:t>伐区作业设计调查，可以使用“掌上林业”APP进行图斑区划和调查因子录入填写，APP调用数据来自浙江省森林资源“一张图”平台数据。</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（三）伐区调查</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1.信息核对</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核对申请采伐林木的权属信息，踏勘了解伐区地形和资源状况是否符合有关采伐规定。</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2.伐区周界标志</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伐区周界应设明显标志，可采用周界内侧涂写油漆或周界打桩等方法做标记。当伐区周界恰好为明显的地形地物线，如山脊线、山沟的合水线、道路、河流等，经注明后可不另作标记。</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3.面积调查</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使用“掌上林业”APP调绘伐区界线、自动求算伐区面积，也</w:t>
      </w:r>
      <w:r>
        <w:rPr>
          <w:rFonts w:hint="eastAsia" w:ascii="宋体" w:hAnsi="宋体" w:eastAsia="宋体" w:cs="宋体"/>
          <w:kern w:val="2"/>
          <w:sz w:val="24"/>
          <w:szCs w:val="24"/>
          <w:lang w:val="en-US" w:eastAsia="zh-CN" w:bidi="ar"/>
        </w:rPr>
        <w:t>可采用大比例尺（1︰10000以下）地形图实地勾绘、罗盘仪、GPS、无人机等实测。</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4.蓄积量调查</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采伐林木蓄积量的测定，可选择有代表性的地带设置带状标准地或方形标准地进行实测推算。</w:t>
      </w:r>
    </w:p>
    <w:p>
      <w:pPr>
        <w:keepNext w:val="0"/>
        <w:keepLines w:val="0"/>
        <w:widowControl w:val="0"/>
        <w:suppressLineNumbers w:val="0"/>
        <w:snapToGrid/>
        <w:spacing w:before="0" w:beforeAutospacing="0" w:after="0" w:afterAutospacing="0" w:line="440" w:lineRule="exact"/>
        <w:ind w:left="0" w:right="0" w:firstLine="56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（1）标准地设置与检尺方法</w:t>
      </w:r>
    </w:p>
    <w:p>
      <w:pPr>
        <w:keepNext w:val="0"/>
        <w:keepLines w:val="0"/>
        <w:widowControl w:val="0"/>
        <w:suppressLineNumbers w:val="0"/>
        <w:snapToGrid/>
        <w:spacing w:before="0" w:beforeAutospacing="0" w:after="0" w:afterAutospacing="0" w:line="440" w:lineRule="exact"/>
        <w:ind w:left="0" w:right="0" w:firstLine="56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标准地分带状标准地和方形标准地。</w:t>
      </w:r>
    </w:p>
    <w:p>
      <w:pPr>
        <w:keepNext w:val="0"/>
        <w:keepLines w:val="0"/>
        <w:widowControl w:val="0"/>
        <w:suppressLineNumbers w:val="0"/>
        <w:snapToGrid/>
        <w:spacing w:before="0" w:beforeAutospacing="0" w:after="0" w:afterAutospacing="0" w:line="440" w:lineRule="exact"/>
        <w:ind w:left="0" w:right="0" w:firstLine="56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①带状标准地设置与检尺方法</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在伐区内选择有代表性地块，尽量做到贯穿伐区上下。设置标准地为窄长形的带状，以中线为控制基线，一般带宽为中线两边各5米，使用竹杆控制宽度；起始测点埋设木桩，应保持中线通直，逐段使用皮尺丈量，测定斜距的倾斜角，并改算水平距，计算标准地面积；标准地面积一般要求1亩以上。</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每木检尺调查方法：沿中线两侧，一般用5米竹杆，一端贴着中线，垂直中线移动，竹杆长度以内的树木为检尺木，遇到竹杆头在树干中心线上的树木，按取一舍一检尺。</w:t>
      </w:r>
    </w:p>
    <w:p>
      <w:pPr>
        <w:keepNext w:val="0"/>
        <w:keepLines w:val="0"/>
        <w:widowControl w:val="0"/>
        <w:suppressLineNumbers w:val="0"/>
        <w:snapToGrid/>
        <w:spacing w:before="0" w:beforeAutospacing="0" w:after="0" w:afterAutospacing="0" w:line="440" w:lineRule="exact"/>
        <w:ind w:left="0" w:right="0" w:firstLine="56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②方形标准地设置与检尺方法</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在伐区内选择有代表性地块，用罗盘仪定向，4个内角均为90°，4角埋设木桩，皮尺量距，测定标准地周界，测线界外树木刮皮以示区分。要求方位角误差</w:t>
      </w:r>
      <w:r>
        <w:rPr>
          <w:rFonts w:hint="eastAsia" w:ascii="宋体" w:hAnsi="宋体" w:eastAsia="宋体" w:cs="楷体"/>
          <w:spacing w:val="2"/>
          <w:kern w:val="0"/>
          <w:sz w:val="24"/>
          <w:szCs w:val="24"/>
          <w:lang w:val="en-US" w:eastAsia="zh-CN" w:bidi="ar"/>
        </w:rPr>
        <w:t>≤</w:t>
      </w:r>
      <w:r>
        <w:rPr>
          <w:rFonts w:hint="eastAsia" w:ascii="宋体" w:hAnsi="宋体" w:eastAsia="宋体" w:cs="仿宋"/>
          <w:kern w:val="2"/>
          <w:sz w:val="24"/>
          <w:szCs w:val="24"/>
          <w:lang w:val="en-US" w:eastAsia="zh-CN" w:bidi="ar"/>
        </w:rPr>
        <w:t>1°，量距误差</w:t>
      </w:r>
      <w:r>
        <w:rPr>
          <w:rFonts w:hint="eastAsia" w:ascii="宋体" w:hAnsi="宋体" w:eastAsia="宋体" w:cs="楷体"/>
          <w:spacing w:val="2"/>
          <w:kern w:val="0"/>
          <w:sz w:val="24"/>
          <w:szCs w:val="24"/>
          <w:lang w:val="en-US" w:eastAsia="zh-CN" w:bidi="ar"/>
        </w:rPr>
        <w:t>≤</w:t>
      </w:r>
      <w:r>
        <w:rPr>
          <w:rFonts w:hint="eastAsia" w:ascii="宋体" w:hAnsi="宋体" w:eastAsia="宋体" w:cs="仿宋"/>
          <w:kern w:val="2"/>
          <w:sz w:val="24"/>
          <w:szCs w:val="24"/>
          <w:lang w:val="en-US" w:eastAsia="zh-CN" w:bidi="ar"/>
        </w:rPr>
        <w:t>1/100，周界闭合差</w:t>
      </w:r>
      <w:r>
        <w:rPr>
          <w:rFonts w:hint="eastAsia" w:ascii="宋体" w:hAnsi="宋体" w:eastAsia="宋体" w:cs="楷体"/>
          <w:spacing w:val="2"/>
          <w:kern w:val="0"/>
          <w:sz w:val="24"/>
          <w:szCs w:val="24"/>
          <w:lang w:val="en-US" w:eastAsia="zh-CN" w:bidi="ar"/>
        </w:rPr>
        <w:t>≤</w:t>
      </w:r>
      <w:r>
        <w:rPr>
          <w:rFonts w:hint="eastAsia" w:ascii="宋体" w:hAnsi="宋体" w:eastAsia="宋体" w:cs="仿宋"/>
          <w:kern w:val="2"/>
          <w:sz w:val="24"/>
          <w:szCs w:val="24"/>
          <w:lang w:val="en-US" w:eastAsia="zh-CN" w:bidi="ar"/>
        </w:rPr>
        <w:t>1/200，标准地设置见下图：</w:t>
      </w:r>
    </w:p>
    <w:p>
      <w:pPr>
        <w:keepNext w:val="0"/>
        <w:keepLines w:val="0"/>
        <w:widowControl/>
        <w:suppressLineNumbers w:val="0"/>
        <w:snapToGrid/>
        <w:spacing w:before="0" w:beforeAutospacing="0" w:after="0" w:afterAutospacing="0" w:line="240" w:lineRule="auto"/>
        <w:ind w:left="0" w:right="0" w:firstLine="0"/>
        <w:jc w:val="center"/>
        <w:rPr>
          <w:lang w:val="en-US"/>
        </w:rPr>
      </w:pPr>
      <w:r>
        <w:rPr>
          <w:rFonts w:hint="eastAsia" w:ascii="宋体" w:hAnsi="宋体" w:eastAsia="宋体" w:cs="宋体"/>
          <w:kern w:val="0"/>
          <w:sz w:val="24"/>
          <w:szCs w:val="22"/>
          <w:lang w:val="en-US" w:eastAsia="zh-CN" w:bidi="ar"/>
        </w:rPr>
        <w:drawing>
          <wp:inline distT="0" distB="0" distL="114300" distR="114300">
            <wp:extent cx="3322320" cy="2194560"/>
            <wp:effectExtent l="0" t="0" r="0" b="0"/>
            <wp:docPr id="1" name="图片 28" descr="说明: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说明: IMG_256"/>
                    <pic:cNvPicPr>
                      <a:picLocks noChangeAspect="1"/>
                    </pic:cNvPicPr>
                  </pic:nvPicPr>
                  <pic:blipFill>
                    <a:blip r:embed="rId6"/>
                    <a:stretch>
                      <a:fillRect/>
                    </a:stretch>
                  </pic:blipFill>
                  <pic:spPr>
                    <a:xfrm>
                      <a:off x="0" y="0"/>
                      <a:ext cx="3322320" cy="2194560"/>
                    </a:xfrm>
                    <a:prstGeom prst="rect">
                      <a:avLst/>
                    </a:prstGeom>
                    <a:noFill/>
                    <a:ln>
                      <a:noFill/>
                    </a:ln>
                  </pic:spPr>
                </pic:pic>
              </a:graphicData>
            </a:graphic>
          </wp:inline>
        </w:drawing>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每木检尺调查方法：在标准地以内逐株量测胸径</w:t>
      </w:r>
      <w:r>
        <w:rPr>
          <w:rFonts w:hint="eastAsia" w:ascii="宋体" w:hAnsi="宋体" w:eastAsia="宋体" w:cs="楷体"/>
          <w:color w:val="111F2C"/>
          <w:spacing w:val="2"/>
          <w:kern w:val="0"/>
          <w:sz w:val="24"/>
          <w:szCs w:val="24"/>
          <w:shd w:val="clear" w:fill="FFFFFF"/>
          <w:lang w:val="en-US" w:eastAsia="zh-CN" w:bidi="ar"/>
        </w:rPr>
        <w:t>≥</w:t>
      </w:r>
      <w:r>
        <w:rPr>
          <w:rFonts w:hint="eastAsia" w:ascii="宋体" w:hAnsi="宋体" w:eastAsia="宋体" w:cs="仿宋"/>
          <w:kern w:val="2"/>
          <w:sz w:val="24"/>
          <w:szCs w:val="24"/>
          <w:lang w:val="en-US" w:eastAsia="zh-CN" w:bidi="ar"/>
        </w:rPr>
        <w:t>5.0厘米的树木，对边界测线中心上树木，按取两条边舍两条边进行检尺。</w:t>
      </w:r>
    </w:p>
    <w:p>
      <w:pPr>
        <w:keepNext w:val="0"/>
        <w:keepLines w:val="0"/>
        <w:widowControl w:val="0"/>
        <w:numPr>
          <w:ilvl w:val="0"/>
          <w:numId w:val="2"/>
        </w:numPr>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测树</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①胸径测量</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按双径阶整化记载，起测径阶为6厘米，起测胸径为5厘米，径级为2厘米。如6径阶为5.0</w:t>
      </w:r>
      <w:r>
        <w:rPr>
          <w:rFonts w:hint="eastAsia" w:ascii="宋体" w:hAnsi="宋体" w:eastAsia="宋体" w:cs="仿宋"/>
          <w:bCs/>
          <w:kern w:val="2"/>
          <w:sz w:val="24"/>
          <w:szCs w:val="24"/>
          <w:lang w:val="en-US" w:eastAsia="zh-CN" w:bidi="ar"/>
        </w:rPr>
        <w:t>～</w:t>
      </w:r>
      <w:r>
        <w:rPr>
          <w:rFonts w:hint="eastAsia" w:ascii="宋体" w:hAnsi="宋体" w:eastAsia="宋体" w:cs="仿宋"/>
          <w:kern w:val="2"/>
          <w:sz w:val="24"/>
          <w:szCs w:val="24"/>
          <w:lang w:val="en-US" w:eastAsia="zh-CN" w:bidi="ar"/>
        </w:rPr>
        <w:t>6.9厘米，8径阶为7.0</w:t>
      </w:r>
      <w:r>
        <w:rPr>
          <w:rFonts w:hint="eastAsia" w:ascii="宋体" w:hAnsi="宋体" w:eastAsia="宋体" w:cs="仿宋"/>
          <w:bCs/>
          <w:kern w:val="2"/>
          <w:sz w:val="24"/>
          <w:szCs w:val="24"/>
          <w:lang w:val="en-US" w:eastAsia="zh-CN" w:bidi="ar"/>
        </w:rPr>
        <w:t>～</w:t>
      </w:r>
      <w:r>
        <w:rPr>
          <w:rFonts w:hint="eastAsia" w:ascii="宋体" w:hAnsi="宋体" w:eastAsia="宋体" w:cs="仿宋"/>
          <w:kern w:val="2"/>
          <w:sz w:val="24"/>
          <w:szCs w:val="24"/>
          <w:lang w:val="en-US" w:eastAsia="zh-CN" w:bidi="ar"/>
        </w:rPr>
        <w:t>8.9厘米，以此类推。检尺时以树干离地面1.3米处为胸径测量位置,采用钢围尺检尺，量至0.1厘米，并记载对应的径阶。如检尺处有藤条或其他杂物应先清除后再检尺。如胸高以下分叉的树木，按达到起测直径的一叉一株数检尺；胸高以上分叉按一株检尺；如果检尺树检尺位置生长不正常的，取上、下检尺的平均值。</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根据每木检尺数据，统计各树种、各径阶株数，用平均断面积法计算平均胸径。计算公式为：</w:t>
      </w:r>
    </w:p>
    <w:p>
      <w:pPr>
        <w:keepNext w:val="0"/>
        <w:keepLines w:val="0"/>
        <w:widowControl w:val="0"/>
        <w:suppressLineNumbers w:val="0"/>
        <w:snapToGrid/>
        <w:spacing w:before="0" w:beforeAutospacing="0" w:after="0" w:afterAutospacing="0" w:line="240" w:lineRule="auto"/>
        <w:ind w:left="0" w:right="0" w:firstLine="0"/>
        <w:jc w:val="center"/>
        <w:rPr>
          <w:rFonts w:hint="eastAsia" w:ascii="仿宋_GB2312" w:hAnsi="仿宋" w:eastAsia="仿宋_GB2312" w:cs="仿宋"/>
          <w:sz w:val="28"/>
          <w:szCs w:val="28"/>
          <w:lang w:val="en-US"/>
        </w:rPr>
      </w:pPr>
      <w:r>
        <w:rPr>
          <w:rFonts w:hint="default" w:ascii="Calibri" w:hAnsi="Calibri" w:eastAsia="宋体" w:cs="Times New Roman"/>
          <w:kern w:val="2"/>
          <w:sz w:val="21"/>
          <w:szCs w:val="22"/>
          <w:lang w:val="en-US" w:eastAsia="zh-CN" w:bidi="ar"/>
        </w:rPr>
        <w:object>
          <v:shape id="_x0000_i1026" o:spt="75" type="#_x0000_t75" style="height:50.4pt;width:286.8pt;" o:ole="t" filled="f" o:preferrelative="t" stroked="f" coordsize="21600,21600">
            <v:path/>
            <v:fill on="f" focussize="0,0"/>
            <v:stroke on="f" joinstyle="miter"/>
            <v:imagedata r:id="rId8" o:title=""/>
            <o:lock v:ext="edit" aspectratio="t"/>
            <w10:wrap type="none"/>
            <w10:anchorlock/>
          </v:shape>
          <o:OLEObject Type="Embed" ProgID="" ShapeID="_x0000_i1026" DrawAspect="Content" ObjectID="_1468075725" r:id="rId7">
            <o:LockedField>false</o:LockedField>
          </o:OLEObject>
        </w:object>
      </w:r>
    </w:p>
    <w:p>
      <w:pPr>
        <w:keepNext w:val="0"/>
        <w:keepLines w:val="0"/>
        <w:widowControl w:val="0"/>
        <w:suppressLineNumbers w:val="0"/>
        <w:snapToGrid/>
        <w:spacing w:before="0" w:beforeAutospacing="0" w:after="0" w:afterAutospacing="0" w:line="440" w:lineRule="exact"/>
        <w:ind w:left="0" w:right="0" w:firstLine="444" w:firstLineChars="200"/>
        <w:jc w:val="both"/>
        <w:rPr>
          <w:rFonts w:hint="eastAsia" w:ascii="宋体" w:hAnsi="宋体" w:eastAsia="宋体" w:cs="仿宋"/>
          <w:spacing w:val="-9"/>
          <w:sz w:val="24"/>
          <w:szCs w:val="24"/>
          <w:lang w:val="en-US"/>
        </w:rPr>
      </w:pPr>
      <w:r>
        <w:rPr>
          <w:rFonts w:hint="eastAsia" w:ascii="宋体" w:hAnsi="宋体" w:eastAsia="宋体" w:cs="仿宋"/>
          <w:spacing w:val="-9"/>
          <w:kern w:val="2"/>
          <w:sz w:val="24"/>
          <w:szCs w:val="24"/>
          <w:lang w:val="en-US" w:eastAsia="zh-CN" w:bidi="ar"/>
        </w:rPr>
        <w:t>②平均树高的测定：根据标准地实测调查计算得到的各树种加权平均胸径，在伐区内分别树种选测接近平均胸径，生长正常的标准木3</w:t>
      </w:r>
      <w:r>
        <w:rPr>
          <w:rFonts w:hint="eastAsia" w:ascii="宋体" w:hAnsi="宋体" w:eastAsia="宋体" w:cs="仿宋"/>
          <w:bCs/>
          <w:kern w:val="2"/>
          <w:sz w:val="24"/>
          <w:szCs w:val="24"/>
          <w:lang w:val="en-US" w:eastAsia="zh-CN" w:bidi="ar"/>
        </w:rPr>
        <w:t>～</w:t>
      </w:r>
      <w:r>
        <w:rPr>
          <w:rFonts w:hint="eastAsia" w:ascii="宋体" w:hAnsi="宋体" w:eastAsia="宋体" w:cs="仿宋"/>
          <w:spacing w:val="-9"/>
          <w:kern w:val="2"/>
          <w:sz w:val="24"/>
          <w:szCs w:val="24"/>
          <w:lang w:val="en-US" w:eastAsia="zh-CN" w:bidi="ar"/>
        </w:rPr>
        <w:t>5株，用测高仪、测高杆、竹杆等方法实测，计算平均树高。</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（3）标准地调查表记载</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 xml:space="preserve">登录“掌上林业”APP，选择对应的作业小班，进入“标准地调查”界面，按附表2《标准地调查表》内容记载。皆伐作业时，对具体采伐树种进行每木检尺，只登记“拟采伐株数”一栏；择伐作业时，对具体采伐树种分别采伐木、保留木进行每木检尺，需对每株采伐木进行挂号标记，登记时分别在“拟采伐株数”、“采伐后株数”两栏记载，“采伐前株数”平板自动计算。“掌上林业”APP根据记载标准地信息自动计算得到标准地的伐前平均胸径、采伐强度、标准地总蓄积等结果。 </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（4）蓄积量计算</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单株蓄积量的计算采用实验形数法：</w:t>
      </w:r>
    </w:p>
    <w:p>
      <w:pPr>
        <w:keepNext w:val="0"/>
        <w:keepLines w:val="0"/>
        <w:widowControl w:val="0"/>
        <w:suppressLineNumbers w:val="0"/>
        <w:snapToGrid/>
        <w:spacing w:before="0" w:beforeAutospacing="0" w:after="0" w:afterAutospacing="0" w:line="240" w:lineRule="auto"/>
        <w:ind w:left="0" w:right="0" w:firstLine="560" w:firstLineChars="200"/>
        <w:jc w:val="center"/>
        <w:rPr>
          <w:rFonts w:hint="eastAsia" w:ascii="仿宋_GB2312" w:hAnsi="仿宋" w:eastAsia="仿宋_GB2312" w:cs="仿宋"/>
          <w:position w:val="-10"/>
          <w:sz w:val="28"/>
          <w:szCs w:val="28"/>
          <w:vertAlign w:val="subscript"/>
          <w:lang w:val="en-US"/>
        </w:rPr>
      </w:pPr>
      <w:r>
        <w:rPr>
          <w:rFonts w:hint="eastAsia" w:ascii="仿宋_GB2312" w:hAnsi="仿宋" w:eastAsia="仿宋_GB2312" w:cs="仿宋"/>
          <w:kern w:val="2"/>
          <w:position w:val="-12"/>
          <w:sz w:val="28"/>
          <w:szCs w:val="28"/>
          <w:vertAlign w:val="subscript"/>
          <w:lang w:val="en-US" w:eastAsia="zh-CN" w:bidi="ar"/>
        </w:rPr>
        <w:drawing>
          <wp:inline distT="0" distB="0" distL="114300" distR="114300">
            <wp:extent cx="1531620" cy="25908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1531620" cy="259080"/>
                    </a:xfrm>
                    <a:prstGeom prst="rect">
                      <a:avLst/>
                    </a:prstGeom>
                    <a:noFill/>
                    <a:ln>
                      <a:noFill/>
                    </a:ln>
                  </pic:spPr>
                </pic:pic>
              </a:graphicData>
            </a:graphic>
          </wp:inline>
        </w:drawing>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式中：</w:t>
      </w:r>
      <w:r>
        <w:rPr>
          <w:rFonts w:hint="eastAsia" w:ascii="宋体" w:hAnsi="宋体" w:eastAsia="宋体" w:cs="仿宋"/>
          <w:kern w:val="2"/>
          <w:position w:val="-6"/>
          <w:sz w:val="24"/>
          <w:szCs w:val="24"/>
          <w:lang w:val="en-US" w:eastAsia="zh-CN" w:bidi="ar"/>
        </w:rPr>
        <w:drawing>
          <wp:inline distT="0" distB="0" distL="114300" distR="114300">
            <wp:extent cx="182880" cy="19812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182880" cy="19812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为蓄积量，</w:t>
      </w:r>
      <w:r>
        <w:rPr>
          <w:rFonts w:hint="eastAsia" w:ascii="宋体" w:hAnsi="宋体" w:eastAsia="宋体" w:cs="仿宋"/>
          <w:kern w:val="2"/>
          <w:position w:val="-12"/>
          <w:sz w:val="24"/>
          <w:szCs w:val="24"/>
          <w:lang w:val="en-US" w:eastAsia="zh-CN" w:bidi="ar"/>
        </w:rPr>
        <w:drawing>
          <wp:inline distT="0" distB="0" distL="114300" distR="114300">
            <wp:extent cx="266700" cy="259080"/>
            <wp:effectExtent l="0" t="0" r="6985"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1"/>
                    <a:stretch>
                      <a:fillRect/>
                    </a:stretch>
                  </pic:blipFill>
                  <pic:spPr>
                    <a:xfrm>
                      <a:off x="0" y="0"/>
                      <a:ext cx="266700" cy="25908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为胸高断面积，</w:t>
      </w:r>
      <w:r>
        <w:rPr>
          <w:rFonts w:hint="eastAsia" w:ascii="宋体" w:hAnsi="宋体" w:eastAsia="宋体" w:cs="仿宋"/>
          <w:kern w:val="2"/>
          <w:position w:val="-6"/>
          <w:sz w:val="24"/>
          <w:szCs w:val="24"/>
          <w:lang w:val="en-US" w:eastAsia="zh-CN" w:bidi="ar"/>
        </w:rPr>
        <w:drawing>
          <wp:inline distT="0" distB="0" distL="114300" distR="114300">
            <wp:extent cx="137160" cy="19812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2"/>
                    <a:stretch>
                      <a:fillRect/>
                    </a:stretch>
                  </pic:blipFill>
                  <pic:spPr>
                    <a:xfrm>
                      <a:off x="0" y="0"/>
                      <a:ext cx="137160" cy="19812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为树高，</w:t>
      </w:r>
      <w:r>
        <w:rPr>
          <w:rFonts w:hint="eastAsia" w:ascii="宋体" w:hAnsi="宋体" w:eastAsia="宋体" w:cs="仿宋"/>
          <w:kern w:val="2"/>
          <w:position w:val="-12"/>
          <w:sz w:val="24"/>
          <w:szCs w:val="24"/>
          <w:vertAlign w:val="subscript"/>
          <w:lang w:val="en-US" w:eastAsia="zh-CN" w:bidi="ar"/>
        </w:rPr>
        <w:drawing>
          <wp:inline distT="0" distB="0" distL="114300" distR="114300">
            <wp:extent cx="190500" cy="25908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a:stretch>
                      <a:fillRect/>
                    </a:stretch>
                  </pic:blipFill>
                  <pic:spPr>
                    <a:xfrm>
                      <a:off x="0" y="0"/>
                      <a:ext cx="190500" cy="25908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为实验形数。</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标准地单位面积蓄积量计算公式:</w:t>
      </w:r>
    </w:p>
    <w:p>
      <w:pPr>
        <w:keepNext w:val="0"/>
        <w:keepLines w:val="0"/>
        <w:widowControl w:val="0"/>
        <w:suppressLineNumbers w:val="0"/>
        <w:snapToGrid/>
        <w:spacing w:before="0" w:beforeAutospacing="0" w:after="0" w:afterAutospacing="0" w:line="240" w:lineRule="auto"/>
        <w:ind w:left="0" w:right="0" w:firstLine="560" w:firstLineChars="200"/>
        <w:jc w:val="center"/>
        <w:rPr>
          <w:rFonts w:hint="eastAsia" w:ascii="仿宋_GB2312" w:hAnsi="仿宋" w:eastAsia="仿宋_GB2312" w:cs="仿宋"/>
          <w:sz w:val="28"/>
          <w:szCs w:val="28"/>
          <w:lang w:val="en-US"/>
        </w:rPr>
      </w:pPr>
      <w:r>
        <w:rPr>
          <w:rFonts w:hint="eastAsia" w:ascii="仿宋_GB2312" w:hAnsi="仿宋" w:eastAsia="仿宋_GB2312" w:cs="仿宋"/>
          <w:kern w:val="2"/>
          <w:position w:val="-12"/>
          <w:sz w:val="28"/>
          <w:szCs w:val="28"/>
          <w:lang w:val="en-US" w:eastAsia="zh-CN" w:bidi="ar"/>
        </w:rPr>
        <w:drawing>
          <wp:inline distT="0" distB="0" distL="114300" distR="114300">
            <wp:extent cx="2095500" cy="274320"/>
            <wp:effectExtent l="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4"/>
                    <a:stretch>
                      <a:fillRect/>
                    </a:stretch>
                  </pic:blipFill>
                  <pic:spPr>
                    <a:xfrm>
                      <a:off x="0" y="0"/>
                      <a:ext cx="2095500" cy="274320"/>
                    </a:xfrm>
                    <a:prstGeom prst="rect">
                      <a:avLst/>
                    </a:prstGeom>
                    <a:noFill/>
                    <a:ln>
                      <a:noFill/>
                    </a:ln>
                  </pic:spPr>
                </pic:pic>
              </a:graphicData>
            </a:graphic>
          </wp:inline>
        </w:drawing>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式中：</w:t>
      </w:r>
      <w:r>
        <w:rPr>
          <w:rFonts w:hint="eastAsia" w:ascii="宋体" w:hAnsi="宋体" w:eastAsia="宋体" w:cs="仿宋"/>
          <w:kern w:val="2"/>
          <w:position w:val="-6"/>
          <w:sz w:val="24"/>
          <w:szCs w:val="24"/>
          <w:lang w:val="en-US" w:eastAsia="zh-CN" w:bidi="ar"/>
        </w:rPr>
        <w:drawing>
          <wp:inline distT="0" distB="0" distL="114300" distR="114300">
            <wp:extent cx="182880" cy="198120"/>
            <wp:effectExtent l="0" t="0" r="0"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5"/>
                    <a:stretch>
                      <a:fillRect/>
                    </a:stretch>
                  </pic:blipFill>
                  <pic:spPr>
                    <a:xfrm>
                      <a:off x="0" y="0"/>
                      <a:ext cx="182880" cy="19812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为标准地单位面积蓄积量，</w:t>
      </w:r>
      <w:r>
        <w:rPr>
          <w:rFonts w:hint="eastAsia" w:ascii="宋体" w:hAnsi="宋体" w:eastAsia="宋体" w:cs="仿宋"/>
          <w:kern w:val="2"/>
          <w:position w:val="-12"/>
          <w:sz w:val="24"/>
          <w:szCs w:val="24"/>
          <w:lang w:val="en-US" w:eastAsia="zh-CN" w:bidi="ar"/>
        </w:rPr>
        <w:drawing>
          <wp:inline distT="0" distB="0" distL="114300" distR="114300">
            <wp:extent cx="198120" cy="25908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6"/>
                    <a:stretch>
                      <a:fillRect/>
                    </a:stretch>
                  </pic:blipFill>
                  <pic:spPr>
                    <a:xfrm>
                      <a:off x="0" y="0"/>
                      <a:ext cx="198120" cy="25908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为树种i的胸高断面积之和，</w:t>
      </w:r>
      <w:r>
        <w:rPr>
          <w:rFonts w:hint="eastAsia" w:ascii="宋体" w:hAnsi="宋体" w:eastAsia="宋体" w:cs="仿宋"/>
          <w:kern w:val="2"/>
          <w:position w:val="-6"/>
          <w:sz w:val="24"/>
          <w:szCs w:val="24"/>
          <w:lang w:val="en-US" w:eastAsia="zh-CN" w:bidi="ar"/>
        </w:rPr>
        <w:drawing>
          <wp:inline distT="0" distB="0" distL="114300" distR="114300">
            <wp:extent cx="259080" cy="236220"/>
            <wp:effectExtent l="0" t="0" r="0" b="698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7"/>
                    <a:stretch>
                      <a:fillRect/>
                    </a:stretch>
                  </pic:blipFill>
                  <pic:spPr>
                    <a:xfrm>
                      <a:off x="0" y="0"/>
                      <a:ext cx="259080" cy="23622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为树种i的平均高，</w:t>
      </w:r>
      <w:r>
        <w:rPr>
          <w:rFonts w:hint="eastAsia" w:ascii="宋体" w:hAnsi="宋体" w:eastAsia="宋体" w:cs="仿宋"/>
          <w:kern w:val="2"/>
          <w:position w:val="-12"/>
          <w:sz w:val="24"/>
          <w:szCs w:val="24"/>
          <w:lang w:val="en-US" w:eastAsia="zh-CN" w:bidi="ar"/>
        </w:rPr>
        <w:drawing>
          <wp:inline distT="0" distB="0" distL="114300" distR="114300">
            <wp:extent cx="327660" cy="236220"/>
            <wp:effectExtent l="0" t="0" r="7620" b="6985"/>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18"/>
                    <a:stretch>
                      <a:fillRect/>
                    </a:stretch>
                  </pic:blipFill>
                  <pic:spPr>
                    <a:xfrm>
                      <a:off x="0" y="0"/>
                      <a:ext cx="327660" cy="23622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为树种i的实验形数。</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实验形数（</w:t>
      </w:r>
      <w:r>
        <w:rPr>
          <w:rFonts w:hint="eastAsia" w:ascii="宋体" w:hAnsi="宋体" w:eastAsia="宋体" w:cs="仿宋"/>
          <w:kern w:val="2"/>
          <w:position w:val="-12"/>
          <w:sz w:val="24"/>
          <w:szCs w:val="24"/>
          <w:lang w:val="en-US" w:eastAsia="zh-CN" w:bidi="ar"/>
        </w:rPr>
        <w:drawing>
          <wp:inline distT="0" distB="0" distL="114300" distR="114300">
            <wp:extent cx="190500" cy="259080"/>
            <wp:effectExtent l="0" t="0" r="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9"/>
                    <a:stretch>
                      <a:fillRect/>
                    </a:stretch>
                  </pic:blipFill>
                  <pic:spPr>
                    <a:xfrm>
                      <a:off x="0" y="0"/>
                      <a:ext cx="190500" cy="259080"/>
                    </a:xfrm>
                    <a:prstGeom prst="rect">
                      <a:avLst/>
                    </a:prstGeom>
                    <a:noFill/>
                    <a:ln>
                      <a:noFill/>
                    </a:ln>
                  </pic:spPr>
                </pic:pic>
              </a:graphicData>
            </a:graphic>
          </wp:inline>
        </w:drawing>
      </w:r>
      <w:r>
        <w:rPr>
          <w:rFonts w:hint="eastAsia" w:ascii="宋体" w:hAnsi="宋体" w:eastAsia="宋体" w:cs="仿宋"/>
          <w:kern w:val="2"/>
          <w:sz w:val="24"/>
          <w:szCs w:val="24"/>
          <w:lang w:val="en-US" w:eastAsia="zh-CN" w:bidi="ar"/>
        </w:rPr>
        <w:t>）：杉人工0.42，天然0.39；松0.39；阔叶树0.38。</w:t>
      </w:r>
    </w:p>
    <w:p>
      <w:pPr>
        <w:keepNext w:val="0"/>
        <w:keepLines w:val="0"/>
        <w:widowControl w:val="0"/>
        <w:suppressLineNumbers w:val="0"/>
        <w:snapToGrid/>
        <w:spacing w:before="0" w:beforeAutospacing="0" w:after="0" w:afterAutospacing="0" w:line="45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5.林分因子测定</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1）郁闭度测定。设置带状标准地，在中线上测50个点，设置方形标准地，在两条对角线上测50个点。在点上观察有否树冠遮挡，计算郁闭度保留小数点一位，未设置标准地调查的伐区可用目测方法观察林分树冠垂直投影面积占与总面积比例，按十分法记载。</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（2）坡度的测定。沿山体走向，测定伐区上部至下部平均坡度，可用罗盘仪、测高器测得或利用地形图等高线求得。</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（3）采伐强度计算。择伐（间伐）强度为标准地采伐木蓄积量与标准地总蓄积的比值。</w:t>
      </w:r>
    </w:p>
    <w:p>
      <w:pPr>
        <w:keepNext w:val="0"/>
        <w:keepLines w:val="0"/>
        <w:widowControl w:val="0"/>
        <w:suppressLineNumbers w:val="0"/>
        <w:snapToGrid/>
        <w:spacing w:before="0" w:beforeAutospacing="0" w:after="0" w:afterAutospacing="0" w:line="45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6.伐区设计图</w:t>
      </w:r>
    </w:p>
    <w:p>
      <w:pPr>
        <w:keepNext w:val="0"/>
        <w:keepLines w:val="0"/>
        <w:widowControl w:val="0"/>
        <w:suppressLineNumbers w:val="0"/>
        <w:snapToGrid/>
        <w:spacing w:before="0" w:beforeAutospacing="0" w:after="0" w:afterAutospacing="0" w:line="45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使用“掌上林业”APP设计后，可直接生成伐区调查设计图。采用地形图调绘面积的，复印相关部分或剪接成图，或使用计算机制图。伐区设计图上应反映伐区位置、范围、小班号、采伐面积、采伐蓄积等主要内容。</w:t>
      </w:r>
      <w:bookmarkStart w:id="134" w:name="_Toc10072"/>
      <w:bookmarkStart w:id="135" w:name="_Toc17175"/>
      <w:bookmarkStart w:id="136" w:name="_Toc23976"/>
      <w:bookmarkStart w:id="137" w:name="_Toc22799"/>
      <w:bookmarkStart w:id="138" w:name="_Toc30680"/>
      <w:bookmarkStart w:id="139" w:name="_Toc8151"/>
      <w:bookmarkStart w:id="140" w:name="_Toc14397"/>
      <w:bookmarkStart w:id="141" w:name="_Toc8906"/>
      <w:bookmarkStart w:id="142" w:name="_Toc20693"/>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黑体" w:hAnsi="宋体" w:eastAsia="黑体" w:cs="楷体"/>
          <w:bCs/>
          <w:sz w:val="24"/>
          <w:szCs w:val="24"/>
          <w:lang w:val="en-US"/>
        </w:rPr>
      </w:pPr>
      <w:r>
        <w:rPr>
          <w:rFonts w:hint="eastAsia" w:ascii="黑体" w:hAnsi="宋体" w:eastAsia="黑体" w:cs="楷体"/>
          <w:bCs/>
          <w:kern w:val="2"/>
          <w:sz w:val="24"/>
          <w:szCs w:val="24"/>
          <w:lang w:val="en-US" w:eastAsia="zh-CN" w:bidi="ar"/>
        </w:rPr>
        <w:t>十二、林木采伐作业设计书编制</w:t>
      </w:r>
      <w:bookmarkEnd w:id="134"/>
      <w:bookmarkEnd w:id="135"/>
      <w:bookmarkEnd w:id="136"/>
      <w:bookmarkEnd w:id="137"/>
      <w:bookmarkEnd w:id="138"/>
      <w:bookmarkEnd w:id="139"/>
      <w:bookmarkEnd w:id="140"/>
      <w:bookmarkEnd w:id="141"/>
      <w:bookmarkEnd w:id="142"/>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楷体_GB2312"/>
          <w:bCs/>
          <w:sz w:val="24"/>
          <w:szCs w:val="24"/>
          <w:lang w:val="en-US"/>
        </w:rPr>
      </w:pPr>
      <w:r>
        <w:rPr>
          <w:rFonts w:hint="eastAsia" w:ascii="楷体_GB2312" w:hAnsi="仿宋" w:eastAsia="楷体_GB2312" w:cs="楷体_GB2312"/>
          <w:bCs/>
          <w:kern w:val="2"/>
          <w:sz w:val="24"/>
          <w:szCs w:val="24"/>
          <w:lang w:val="en-US" w:eastAsia="zh-CN" w:bidi="ar"/>
        </w:rPr>
        <w:t>（一）《伐区作业设计书》封面</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仿宋"/>
          <w:kern w:val="2"/>
          <w:sz w:val="24"/>
          <w:szCs w:val="24"/>
          <w:lang w:val="en-US" w:eastAsia="zh-CN" w:bidi="ar"/>
        </w:rPr>
        <w:t>设计书编号可通过“掌上林业”APP自动生成，未通过“掌上林业”APP开展伐区调查设计的，可按年度以乡镇为单位进行编号，采伐量较少可以县（区）为单位进行编号；其它按表内容填写，不能缺项。</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楷体_GB2312"/>
          <w:bCs/>
          <w:sz w:val="24"/>
          <w:szCs w:val="24"/>
          <w:lang w:val="en-US"/>
        </w:rPr>
      </w:pPr>
      <w:r>
        <w:rPr>
          <w:rFonts w:hint="eastAsia" w:ascii="楷体_GB2312" w:hAnsi="仿宋" w:eastAsia="楷体_GB2312" w:cs="楷体_GB2312"/>
          <w:bCs/>
          <w:kern w:val="2"/>
          <w:sz w:val="24"/>
          <w:szCs w:val="24"/>
          <w:lang w:val="en-US" w:eastAsia="zh-CN" w:bidi="ar"/>
        </w:rPr>
        <w:t>（二）伐区调查设计表</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伐区调查设计表分《伐区标准调查设计表》、《伐区合并调查设计表》和《伐区简易调查设计表》。</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伐区调查设计表内容填写分为自动获取生成的信息和需现地调查填写的信息两类。</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sz w:val="24"/>
          <w:szCs w:val="24"/>
          <w:lang w:val="en-US"/>
        </w:rPr>
      </w:pPr>
      <w:r>
        <w:rPr>
          <w:rFonts w:hint="eastAsia" w:ascii="宋体" w:hAnsi="宋体" w:eastAsia="宋体" w:cs="仿宋"/>
          <w:b/>
          <w:bCs/>
          <w:kern w:val="2"/>
          <w:sz w:val="24"/>
          <w:szCs w:val="24"/>
          <w:lang w:val="en-US" w:eastAsia="zh-CN" w:bidi="ar"/>
        </w:rPr>
        <w:t>1.自动获取生成的信息。</w:t>
      </w:r>
      <w:r>
        <w:rPr>
          <w:rFonts w:hint="eastAsia" w:ascii="宋体" w:hAnsi="宋体" w:eastAsia="宋体" w:cs="仿宋"/>
          <w:kern w:val="2"/>
          <w:sz w:val="24"/>
          <w:szCs w:val="24"/>
          <w:lang w:val="en-US" w:eastAsia="zh-CN" w:bidi="ar"/>
        </w:rPr>
        <w:t>座落单位、海拔、坡度、坡位、权属、起源、森林类别、林种、亚林种。</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sz w:val="24"/>
          <w:szCs w:val="24"/>
          <w:lang w:val="en-US"/>
        </w:rPr>
      </w:pPr>
      <w:r>
        <w:rPr>
          <w:rFonts w:hint="eastAsia" w:ascii="宋体" w:hAnsi="宋体" w:eastAsia="宋体" w:cs="仿宋"/>
          <w:b/>
          <w:bCs/>
          <w:kern w:val="2"/>
          <w:sz w:val="24"/>
          <w:szCs w:val="24"/>
          <w:lang w:val="en-US" w:eastAsia="zh-CN" w:bidi="ar"/>
        </w:rPr>
        <w:t>2.需现地填写的信息。</w:t>
      </w:r>
      <w:r>
        <w:rPr>
          <w:rFonts w:hint="eastAsia" w:ascii="宋体" w:hAnsi="宋体" w:eastAsia="宋体" w:cs="仿宋"/>
          <w:kern w:val="2"/>
          <w:sz w:val="24"/>
          <w:szCs w:val="24"/>
          <w:lang w:val="en-US" w:eastAsia="zh-CN" w:bidi="ar"/>
        </w:rPr>
        <w:t>土名、郁闭度、优势树种（组）、龄组、采伐四至、采伐类型、采伐方式、采伐强度、采伐面积、采伐株数、伐区总蓄积、采伐蓄积、更新时间、更新面积、更新树种、更新方式。</w:t>
      </w:r>
    </w:p>
    <w:p>
      <w:pPr>
        <w:keepNext w:val="0"/>
        <w:keepLines w:val="0"/>
        <w:widowControl w:val="0"/>
        <w:suppressLineNumbers w:val="0"/>
        <w:snapToGrid/>
        <w:spacing w:before="0" w:beforeAutospacing="0" w:after="0" w:afterAutospacing="0" w:line="440" w:lineRule="exact"/>
        <w:ind w:left="0" w:right="0" w:firstLine="482" w:firstLineChars="200"/>
        <w:jc w:val="both"/>
        <w:rPr>
          <w:rFonts w:hint="eastAsia" w:ascii="宋体" w:hAnsi="宋体" w:eastAsia="宋体" w:cs="仿宋"/>
          <w:b/>
          <w:bCs/>
          <w:sz w:val="24"/>
          <w:szCs w:val="24"/>
          <w:lang w:val="en-US"/>
        </w:rPr>
      </w:pPr>
      <w:r>
        <w:rPr>
          <w:rFonts w:hint="eastAsia" w:ascii="宋体" w:hAnsi="宋体" w:eastAsia="宋体" w:cs="仿宋"/>
          <w:b/>
          <w:bCs/>
          <w:kern w:val="2"/>
          <w:sz w:val="24"/>
          <w:szCs w:val="24"/>
          <w:lang w:val="en-US" w:eastAsia="zh-CN" w:bidi="ar"/>
        </w:rPr>
        <w:t>3.完成设计人员签名和设计日期签注。</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楷体_GB2312"/>
          <w:bCs/>
          <w:sz w:val="24"/>
          <w:szCs w:val="24"/>
          <w:lang w:val="en-US"/>
        </w:rPr>
      </w:pPr>
      <w:r>
        <w:rPr>
          <w:rFonts w:hint="eastAsia" w:ascii="楷体_GB2312" w:hAnsi="仿宋" w:eastAsia="楷体_GB2312" w:cs="楷体_GB2312"/>
          <w:bCs/>
          <w:kern w:val="2"/>
          <w:sz w:val="24"/>
          <w:szCs w:val="24"/>
          <w:lang w:val="en-US" w:eastAsia="zh-CN" w:bidi="ar"/>
        </w:rPr>
        <w:t>（三）调查设计记载单位与数据保留位数</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1.面积：亩；</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2.蓄积量：立方米；</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3.平均树高：米；</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4.平均胸径：厘米；</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5.郁闭度：无量纲。</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仿宋_GB2312" w:hAnsi="仿宋" w:eastAsia="仿宋_GB2312" w:cs="仿宋"/>
          <w:sz w:val="24"/>
          <w:szCs w:val="24"/>
          <w:lang w:val="en-US"/>
        </w:rPr>
      </w:pPr>
      <w:r>
        <w:rPr>
          <w:rFonts w:hint="eastAsia" w:ascii="宋体" w:hAnsi="宋体" w:eastAsia="宋体" w:cs="仿宋"/>
          <w:kern w:val="2"/>
          <w:sz w:val="24"/>
          <w:szCs w:val="24"/>
          <w:lang w:val="en-US" w:eastAsia="zh-CN" w:bidi="ar"/>
        </w:rPr>
        <w:t>以上数据均保留1位小数。</w:t>
      </w:r>
      <w:bookmarkStart w:id="143" w:name="_Toc14225"/>
      <w:bookmarkStart w:id="144" w:name="_Toc25377"/>
      <w:bookmarkStart w:id="145" w:name="_Toc20517"/>
      <w:bookmarkStart w:id="146" w:name="_Toc6428"/>
      <w:bookmarkStart w:id="147" w:name="_Toc31552"/>
      <w:bookmarkStart w:id="148" w:name="_Toc13937"/>
      <w:bookmarkStart w:id="149" w:name="_Toc1720"/>
      <w:bookmarkStart w:id="150" w:name="_Toc11629"/>
      <w:bookmarkStart w:id="151" w:name="_Toc7795"/>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黑体" w:hAnsi="宋体" w:eastAsia="黑体" w:cs="楷体"/>
          <w:bCs/>
          <w:sz w:val="24"/>
          <w:szCs w:val="24"/>
          <w:lang w:val="en-US"/>
        </w:rPr>
      </w:pPr>
      <w:r>
        <w:rPr>
          <w:rFonts w:hint="eastAsia" w:ascii="黑体" w:hAnsi="宋体" w:eastAsia="黑体" w:cs="楷体"/>
          <w:bCs/>
          <w:kern w:val="2"/>
          <w:sz w:val="24"/>
          <w:szCs w:val="24"/>
          <w:lang w:val="en-US" w:eastAsia="zh-CN" w:bidi="ar"/>
        </w:rPr>
        <w:t>十三、设计成果</w:t>
      </w:r>
      <w:bookmarkEnd w:id="133"/>
      <w:bookmarkEnd w:id="143"/>
      <w:bookmarkEnd w:id="144"/>
      <w:bookmarkEnd w:id="145"/>
      <w:bookmarkEnd w:id="146"/>
      <w:bookmarkEnd w:id="147"/>
      <w:bookmarkEnd w:id="148"/>
      <w:bookmarkEnd w:id="149"/>
      <w:bookmarkEnd w:id="150"/>
      <w:bookmarkEnd w:id="151"/>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根据作业设计要求，在“掌上林业”APP上录入完成相关信息填写，设计人员和申请人确认签字后，系统自动生成作业设计成果清单。</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楷体_GB2312"/>
          <w:bCs/>
          <w:sz w:val="24"/>
          <w:szCs w:val="24"/>
          <w:lang w:val="en-US"/>
        </w:rPr>
      </w:pPr>
      <w:r>
        <w:rPr>
          <w:rFonts w:hint="eastAsia" w:ascii="楷体_GB2312" w:hAnsi="仿宋" w:eastAsia="楷体_GB2312" w:cs="楷体_GB2312"/>
          <w:bCs/>
          <w:kern w:val="2"/>
          <w:sz w:val="24"/>
          <w:szCs w:val="24"/>
          <w:lang w:val="en-US" w:eastAsia="zh-CN" w:bidi="ar"/>
        </w:rPr>
        <w:t>（一）伐区标准调查设计成果</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包括：林木采伐作业设计书、伐区标准调查设计表、标准地调查表和伐区设计图。</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楷体_GB2312"/>
          <w:bCs/>
          <w:sz w:val="24"/>
          <w:szCs w:val="24"/>
          <w:lang w:val="en-US"/>
        </w:rPr>
      </w:pPr>
      <w:r>
        <w:rPr>
          <w:rFonts w:hint="eastAsia" w:ascii="楷体_GB2312" w:hAnsi="仿宋" w:eastAsia="楷体_GB2312" w:cs="楷体_GB2312"/>
          <w:bCs/>
          <w:kern w:val="2"/>
          <w:sz w:val="24"/>
          <w:szCs w:val="24"/>
          <w:lang w:val="en-US" w:eastAsia="zh-CN" w:bidi="ar"/>
        </w:rPr>
        <w:t>（二）伐区合并调查设计成果</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包括：伐区合并调查设计表和伐区设计图（松材线虫病清理采伐可不提供）。</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楷体_GB2312"/>
          <w:bCs/>
          <w:sz w:val="24"/>
          <w:szCs w:val="24"/>
          <w:lang w:val="en-US"/>
        </w:rPr>
      </w:pPr>
      <w:r>
        <w:rPr>
          <w:rFonts w:hint="eastAsia" w:ascii="楷体_GB2312" w:hAnsi="仿宋" w:eastAsia="楷体_GB2312" w:cs="楷体_GB2312"/>
          <w:bCs/>
          <w:kern w:val="2"/>
          <w:sz w:val="24"/>
          <w:szCs w:val="24"/>
          <w:lang w:val="en-US" w:eastAsia="zh-CN" w:bidi="ar"/>
        </w:rPr>
        <w:t>（三）伐区简易调查设计成果</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包括：伐区简易调查设计表和伐区设计示意图。</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pStyle w:val="26"/>
        <w:keepNext w:val="0"/>
        <w:keepLines w:val="0"/>
        <w:widowControl w:val="0"/>
        <w:suppressLineNumbers w:val="0"/>
        <w:snapToGrid/>
        <w:spacing w:before="0" w:beforeAutospacing="0" w:after="120" w:afterAutospacing="0" w:line="240" w:lineRule="auto"/>
        <w:ind w:left="0" w:right="0" w:firstLine="240" w:firstLineChars="100"/>
        <w:jc w:val="both"/>
        <w:rPr>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p>
    <w:p>
      <w:pPr>
        <w:keepNext w:val="0"/>
        <w:keepLines w:val="0"/>
        <w:widowControl w:val="0"/>
        <w:suppressLineNumbers w:val="0"/>
        <w:snapToGrid/>
        <w:spacing w:before="0" w:beforeAutospacing="0" w:after="156" w:afterLines="50" w:afterAutospacing="0" w:line="440" w:lineRule="exact"/>
        <w:ind w:left="0" w:right="0" w:firstLine="0"/>
        <w:jc w:val="center"/>
        <w:outlineLvl w:val="0"/>
        <w:rPr>
          <w:rFonts w:hint="eastAsia" w:ascii="黑体" w:hAnsi="宋体" w:eastAsia="黑体" w:cs="黑体"/>
          <w:bCs/>
          <w:sz w:val="24"/>
          <w:szCs w:val="24"/>
          <w:lang w:val="en-US"/>
        </w:rPr>
      </w:pPr>
      <w:bookmarkStart w:id="152" w:name="_Toc27290"/>
      <w:bookmarkStart w:id="153" w:name="_Toc5350"/>
      <w:bookmarkStart w:id="154" w:name="_Toc29761"/>
      <w:bookmarkStart w:id="155" w:name="_Toc22422"/>
      <w:bookmarkStart w:id="156" w:name="_Toc12273"/>
      <w:bookmarkStart w:id="157" w:name="_Toc1851"/>
      <w:bookmarkStart w:id="158" w:name="_Toc26744"/>
      <w:bookmarkStart w:id="159" w:name="_Toc180"/>
      <w:bookmarkStart w:id="160" w:name="_Toc16555"/>
      <w:bookmarkStart w:id="161" w:name="_Toc15076"/>
      <w:r>
        <w:rPr>
          <w:rFonts w:hint="eastAsia" w:ascii="黑体" w:hAnsi="宋体" w:eastAsia="黑体" w:cs="黑体"/>
          <w:bCs/>
          <w:kern w:val="2"/>
          <w:sz w:val="24"/>
          <w:szCs w:val="24"/>
          <w:lang w:val="en-US" w:eastAsia="zh-CN" w:bidi="ar"/>
        </w:rPr>
        <w:t>第四章  伐后更新标准</w:t>
      </w:r>
      <w:bookmarkEnd w:id="152"/>
      <w:bookmarkEnd w:id="153"/>
      <w:bookmarkEnd w:id="154"/>
      <w:bookmarkEnd w:id="155"/>
      <w:bookmarkEnd w:id="156"/>
      <w:bookmarkEnd w:id="157"/>
      <w:bookmarkEnd w:id="158"/>
      <w:bookmarkEnd w:id="159"/>
      <w:bookmarkEnd w:id="160"/>
      <w:bookmarkEnd w:id="161"/>
    </w:p>
    <w:p>
      <w:pPr>
        <w:keepNext w:val="0"/>
        <w:keepLines w:val="0"/>
        <w:widowControl w:val="0"/>
        <w:suppressLineNumbers w:val="0"/>
        <w:snapToGrid/>
        <w:spacing w:before="0" w:beforeAutospacing="0" w:after="0" w:afterAutospacing="0" w:line="440" w:lineRule="exact"/>
        <w:ind w:left="0" w:right="0" w:firstLine="0"/>
        <w:jc w:val="both"/>
        <w:outlineLvl w:val="1"/>
        <w:rPr>
          <w:rFonts w:hint="eastAsia" w:ascii="楷体" w:hAnsi="楷体" w:eastAsia="楷体" w:cs="楷体"/>
          <w:b/>
          <w:bCs/>
          <w:sz w:val="24"/>
          <w:szCs w:val="24"/>
          <w:lang w:val="en-US"/>
        </w:rPr>
      </w:pPr>
      <w:bookmarkStart w:id="162" w:name="_Toc30162"/>
      <w:bookmarkStart w:id="163" w:name="_Toc695"/>
      <w:bookmarkStart w:id="164" w:name="_Toc10774"/>
      <w:bookmarkStart w:id="165" w:name="_Toc30010"/>
      <w:bookmarkStart w:id="166" w:name="_Toc5911"/>
      <w:bookmarkStart w:id="167" w:name="_Toc13159"/>
      <w:bookmarkStart w:id="168" w:name="_Toc20389"/>
      <w:bookmarkStart w:id="169" w:name="_Toc17191"/>
      <w:bookmarkStart w:id="170" w:name="_Toc4681"/>
      <w:bookmarkStart w:id="171" w:name="_Toc2291"/>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黑体" w:hAnsi="宋体" w:eastAsia="黑体" w:cs="楷体"/>
          <w:bCs/>
          <w:sz w:val="24"/>
          <w:szCs w:val="24"/>
          <w:lang w:val="en-US"/>
        </w:rPr>
      </w:pPr>
      <w:r>
        <w:rPr>
          <w:rFonts w:hint="eastAsia" w:ascii="黑体" w:hAnsi="宋体" w:eastAsia="黑体" w:cs="楷体"/>
          <w:bCs/>
          <w:kern w:val="2"/>
          <w:sz w:val="24"/>
          <w:szCs w:val="24"/>
          <w:lang w:val="en-US" w:eastAsia="zh-CN" w:bidi="ar"/>
        </w:rPr>
        <w:t>十四、更新分类</w:t>
      </w:r>
      <w:bookmarkEnd w:id="162"/>
      <w:bookmarkEnd w:id="163"/>
      <w:bookmarkEnd w:id="164"/>
      <w:bookmarkEnd w:id="165"/>
      <w:r>
        <w:rPr>
          <w:rFonts w:hint="eastAsia" w:ascii="黑体" w:hAnsi="宋体" w:eastAsia="黑体" w:cs="楷体"/>
          <w:bCs/>
          <w:kern w:val="2"/>
          <w:sz w:val="24"/>
          <w:szCs w:val="24"/>
          <w:lang w:val="en-US" w:eastAsia="zh-CN" w:bidi="ar"/>
        </w:rPr>
        <w:t>及要求</w:t>
      </w:r>
      <w:bookmarkEnd w:id="166"/>
      <w:bookmarkEnd w:id="167"/>
      <w:bookmarkEnd w:id="168"/>
      <w:bookmarkEnd w:id="169"/>
      <w:bookmarkEnd w:id="170"/>
      <w:bookmarkEnd w:id="171"/>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伐后更新分皆伐类更新和择伐类更新两种。</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仿宋"/>
          <w:bCs/>
          <w:sz w:val="24"/>
          <w:szCs w:val="24"/>
          <w:lang w:val="en-US"/>
        </w:rPr>
      </w:pPr>
      <w:r>
        <w:rPr>
          <w:rFonts w:hint="eastAsia" w:ascii="楷体_GB2312" w:hAnsi="仿宋" w:eastAsia="楷体_GB2312" w:cs="仿宋"/>
          <w:bCs/>
          <w:kern w:val="2"/>
          <w:sz w:val="24"/>
          <w:szCs w:val="24"/>
          <w:lang w:val="en-US" w:eastAsia="zh-CN" w:bidi="ar"/>
        </w:rPr>
        <w:t>（一）皆伐类更新</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皆伐类伐后更新应该在当年或次年完成造林更新，原则上应采用人工植苗更新、人工播种更新、人工扦插更新等方式。对立地条件好的地区和地块，可以采用人工萌芽更新、天然更新和人工促进天然更新的方式。对实施小块状皆伐的公益林，应按照公益林区划界定及生态项目建设要求更新树种。</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楷体_GB2312" w:hAnsi="仿宋" w:eastAsia="楷体_GB2312" w:cs="仿宋"/>
          <w:bCs/>
          <w:sz w:val="24"/>
          <w:szCs w:val="24"/>
          <w:lang w:val="en-US"/>
        </w:rPr>
      </w:pPr>
      <w:r>
        <w:rPr>
          <w:rFonts w:hint="eastAsia" w:ascii="楷体_GB2312" w:hAnsi="仿宋" w:eastAsia="楷体_GB2312" w:cs="仿宋"/>
          <w:bCs/>
          <w:kern w:val="2"/>
          <w:sz w:val="24"/>
          <w:szCs w:val="24"/>
          <w:lang w:val="en-US" w:eastAsia="zh-CN" w:bidi="ar"/>
        </w:rPr>
        <w:t>（二）择伐类更新</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择伐类更新可以采用天然更新的方式。</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黑体" w:hAnsi="宋体" w:eastAsia="黑体" w:cs="楷体"/>
          <w:bCs/>
          <w:sz w:val="24"/>
          <w:szCs w:val="24"/>
          <w:lang w:val="en-US"/>
        </w:rPr>
      </w:pPr>
      <w:bookmarkStart w:id="172" w:name="_Toc3242"/>
      <w:bookmarkStart w:id="173" w:name="_Toc13706"/>
      <w:bookmarkStart w:id="174" w:name="_Toc2847"/>
      <w:bookmarkStart w:id="175" w:name="_Toc6895"/>
      <w:bookmarkStart w:id="176" w:name="_Toc11665"/>
      <w:bookmarkStart w:id="177" w:name="_Toc3320"/>
      <w:bookmarkStart w:id="178" w:name="_Toc15674"/>
      <w:bookmarkStart w:id="179" w:name="_Toc25895"/>
      <w:bookmarkStart w:id="180" w:name="_Toc24187"/>
      <w:bookmarkStart w:id="181" w:name="_Toc11522"/>
      <w:r>
        <w:rPr>
          <w:rFonts w:hint="eastAsia" w:ascii="黑体" w:hAnsi="宋体" w:eastAsia="黑体" w:cs="楷体"/>
          <w:bCs/>
          <w:kern w:val="2"/>
          <w:sz w:val="24"/>
          <w:szCs w:val="24"/>
          <w:lang w:val="en-US" w:eastAsia="zh-CN" w:bidi="ar"/>
        </w:rPr>
        <w:t>十五、更新方式</w:t>
      </w:r>
      <w:bookmarkEnd w:id="172"/>
      <w:bookmarkEnd w:id="173"/>
      <w:bookmarkEnd w:id="174"/>
      <w:bookmarkEnd w:id="175"/>
      <w:r>
        <w:rPr>
          <w:rFonts w:hint="eastAsia" w:ascii="黑体" w:hAnsi="宋体" w:eastAsia="黑体" w:cs="楷体"/>
          <w:bCs/>
          <w:kern w:val="2"/>
          <w:sz w:val="24"/>
          <w:szCs w:val="24"/>
          <w:lang w:val="en-US" w:eastAsia="zh-CN" w:bidi="ar"/>
        </w:rPr>
        <w:t>与适用对象</w:t>
      </w:r>
      <w:bookmarkEnd w:id="176"/>
      <w:bookmarkEnd w:id="177"/>
      <w:bookmarkEnd w:id="178"/>
      <w:bookmarkEnd w:id="179"/>
      <w:bookmarkEnd w:id="180"/>
      <w:bookmarkEnd w:id="181"/>
      <w:r>
        <w:rPr>
          <w:rFonts w:hint="eastAsia" w:ascii="黑体" w:hAnsi="宋体" w:eastAsia="黑体" w:cs="楷体"/>
          <w:bCs/>
          <w:kern w:val="2"/>
          <w:sz w:val="24"/>
          <w:szCs w:val="24"/>
          <w:lang w:val="en-US" w:eastAsia="zh-CN" w:bidi="ar"/>
        </w:rPr>
        <w:t xml:space="preserve"> </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更新方式分为人工更新、天然更新和人工促进天然更新三种。</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（一）以下情况采取人工更新方式：</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1.皆伐类采伐后形成的迹地；</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2.非正常采伐（盗伐）破坏严重的迹地；</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宋体" w:hAnsi="宋体" w:eastAsia="宋体" w:cs="仿宋"/>
          <w:sz w:val="24"/>
          <w:szCs w:val="24"/>
          <w:lang w:val="en-US"/>
        </w:rPr>
      </w:pPr>
      <w:r>
        <w:rPr>
          <w:rFonts w:hint="eastAsia" w:ascii="宋体" w:hAnsi="宋体" w:eastAsia="宋体" w:cs="仿宋"/>
          <w:kern w:val="2"/>
          <w:sz w:val="24"/>
          <w:szCs w:val="24"/>
          <w:lang w:val="en-US" w:eastAsia="zh-CN" w:bidi="ar"/>
        </w:rPr>
        <w:t>3.其他采用天然更新较困难或在规定时间内不能达到更新要求的迹地。</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（二）以下情况可采取天然更新方式：</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宋体" w:hAnsi="宋体" w:eastAsia="宋体" w:cs="仿宋"/>
          <w:sz w:val="24"/>
          <w:szCs w:val="24"/>
          <w:lang w:val="en-US" w:bidi="ar"/>
        </w:rPr>
      </w:pPr>
      <w:r>
        <w:rPr>
          <w:rFonts w:hint="eastAsia" w:ascii="宋体" w:hAnsi="宋体" w:eastAsia="宋体" w:cs="仿宋"/>
          <w:kern w:val="2"/>
          <w:sz w:val="24"/>
          <w:szCs w:val="24"/>
          <w:lang w:val="en-US" w:eastAsia="zh-CN" w:bidi="ar"/>
        </w:rPr>
        <w:t>1.实施择伐类采伐方式的更新；</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宋体" w:hAnsi="宋体" w:eastAsia="宋体" w:cs="仿宋"/>
          <w:sz w:val="24"/>
          <w:szCs w:val="24"/>
          <w:lang w:val="en-US" w:bidi="ar"/>
        </w:rPr>
      </w:pPr>
      <w:r>
        <w:rPr>
          <w:rFonts w:hint="eastAsia" w:ascii="宋体" w:hAnsi="宋体" w:eastAsia="宋体" w:cs="仿宋"/>
          <w:kern w:val="2"/>
          <w:sz w:val="24"/>
          <w:szCs w:val="24"/>
          <w:lang w:val="en-US" w:eastAsia="zh-CN" w:bidi="ar"/>
        </w:rPr>
        <w:t>2.采伐后保留天然下种母树较多，或具有萌</w:t>
      </w:r>
      <w:r>
        <w:rPr>
          <w:rFonts w:hint="eastAsia" w:ascii="宋体" w:hAnsi="宋体" w:eastAsia="宋体" w:cs="宋体"/>
          <w:kern w:val="2"/>
          <w:sz w:val="24"/>
          <w:szCs w:val="24"/>
          <w:lang w:val="en-US" w:eastAsia="zh-CN" w:bidi="ar"/>
        </w:rPr>
        <w:t>蘗</w:t>
      </w:r>
      <w:r>
        <w:rPr>
          <w:rFonts w:hint="eastAsia" w:ascii="宋体" w:hAnsi="宋体" w:eastAsia="宋体" w:cs="仿宋_GB2312"/>
          <w:kern w:val="2"/>
          <w:sz w:val="24"/>
          <w:szCs w:val="24"/>
          <w:lang w:val="en-US" w:eastAsia="zh-CN" w:bidi="ar"/>
        </w:rPr>
        <w:t>能力强的树桩（根）较多，分布均匀，规定时间内可以达到更新标准的迹地；</w:t>
      </w:r>
    </w:p>
    <w:p>
      <w:pPr>
        <w:keepNext w:val="0"/>
        <w:keepLines w:val="0"/>
        <w:widowControl/>
        <w:suppressLineNumbers w:val="0"/>
        <w:snapToGrid/>
        <w:spacing w:before="0" w:beforeAutospacing="0" w:after="0" w:afterAutospacing="0" w:line="440" w:lineRule="exact"/>
        <w:ind w:left="0" w:right="0" w:firstLine="480" w:firstLineChars="200"/>
        <w:jc w:val="left"/>
        <w:rPr>
          <w:rFonts w:hint="eastAsia" w:ascii="宋体" w:hAnsi="宋体" w:eastAsia="宋体" w:cs="仿宋"/>
          <w:sz w:val="24"/>
          <w:szCs w:val="24"/>
          <w:lang w:val="en-US" w:bidi="ar"/>
        </w:rPr>
      </w:pPr>
      <w:r>
        <w:rPr>
          <w:rFonts w:hint="eastAsia" w:ascii="宋体" w:hAnsi="宋体" w:eastAsia="宋体" w:cs="仿宋"/>
          <w:kern w:val="2"/>
          <w:sz w:val="24"/>
          <w:szCs w:val="24"/>
          <w:lang w:val="en-US" w:eastAsia="zh-CN" w:bidi="ar"/>
        </w:rPr>
        <w:t>3.应保持自然生长状态，并立地条件好，降雨量充足，适于天然下种、萌芽更新的迹地。</w:t>
      </w:r>
    </w:p>
    <w:p>
      <w:pPr>
        <w:keepNext w:val="0"/>
        <w:keepLines w:val="0"/>
        <w:widowControl/>
        <w:suppressLineNumbers w:val="0"/>
        <w:tabs>
          <w:tab w:val="left" w:pos="839"/>
        </w:tabs>
        <w:snapToGrid/>
        <w:spacing w:before="0" w:beforeAutospacing="0" w:after="0" w:afterAutospacing="0" w:line="440" w:lineRule="exact"/>
        <w:ind w:left="0" w:right="0" w:firstLine="480" w:firstLineChars="200"/>
        <w:jc w:val="left"/>
        <w:rPr>
          <w:rFonts w:hint="eastAsia" w:ascii="楷体_GB2312" w:hAnsi="仿宋" w:eastAsia="楷体_GB2312" w:cs="仿宋"/>
          <w:sz w:val="24"/>
          <w:szCs w:val="24"/>
          <w:lang w:val="en-US"/>
        </w:rPr>
      </w:pPr>
      <w:r>
        <w:rPr>
          <w:rFonts w:hint="eastAsia" w:ascii="楷体_GB2312" w:hAnsi="仿宋" w:eastAsia="楷体_GB2312" w:cs="仿宋"/>
          <w:kern w:val="2"/>
          <w:sz w:val="24"/>
          <w:szCs w:val="24"/>
          <w:lang w:val="en-US" w:eastAsia="zh-CN" w:bidi="ar"/>
        </w:rPr>
        <w:t>（三）采</w:t>
      </w:r>
      <w:r>
        <w:rPr>
          <w:rFonts w:hint="eastAsia" w:ascii="楷体_GB2312" w:hAnsi="仿宋" w:eastAsia="楷体_GB2312" w:cs="仿宋"/>
          <w:color w:val="000000"/>
          <w:kern w:val="2"/>
          <w:sz w:val="24"/>
          <w:szCs w:val="24"/>
          <w:lang w:val="en-US" w:eastAsia="zh-CN" w:bidi="ar"/>
        </w:rPr>
        <w:t>伐后保留目的树种幼苗(幼树)较多，但分布不均匀，在规定时间内难以达到更新标准的迹地</w:t>
      </w:r>
      <w:r>
        <w:rPr>
          <w:rFonts w:hint="eastAsia" w:ascii="楷体_GB2312" w:hAnsi="仿宋" w:eastAsia="楷体_GB2312" w:cs="仿宋"/>
          <w:kern w:val="2"/>
          <w:sz w:val="24"/>
          <w:szCs w:val="24"/>
          <w:lang w:val="en-US" w:eastAsia="zh-CN" w:bidi="ar"/>
        </w:rPr>
        <w:t>，可采用人工促进天然更新的方式。</w:t>
      </w:r>
    </w:p>
    <w:p>
      <w:pPr>
        <w:keepNext w:val="0"/>
        <w:keepLines w:val="0"/>
        <w:widowControl w:val="0"/>
        <w:suppressLineNumbers w:val="0"/>
        <w:snapToGrid/>
        <w:spacing w:before="0" w:beforeAutospacing="0" w:after="0" w:afterAutospacing="0" w:line="440" w:lineRule="exact"/>
        <w:ind w:left="0" w:right="0" w:firstLine="480" w:firstLineChars="200"/>
        <w:jc w:val="both"/>
        <w:outlineLvl w:val="1"/>
        <w:rPr>
          <w:rFonts w:hint="eastAsia" w:ascii="黑体" w:hAnsi="宋体" w:eastAsia="黑体" w:cs="楷体"/>
          <w:bCs/>
          <w:sz w:val="24"/>
          <w:szCs w:val="24"/>
          <w:lang w:val="en-US"/>
        </w:rPr>
      </w:pPr>
      <w:bookmarkStart w:id="182" w:name="_Toc26574"/>
      <w:bookmarkStart w:id="183" w:name="_Toc4647"/>
      <w:bookmarkStart w:id="184" w:name="_Toc20313"/>
      <w:bookmarkStart w:id="185" w:name="_Toc21838"/>
      <w:bookmarkStart w:id="186" w:name="_Toc429"/>
      <w:bookmarkStart w:id="187" w:name="_Toc18646"/>
      <w:bookmarkStart w:id="188" w:name="_Toc21187"/>
      <w:bookmarkStart w:id="189" w:name="_Toc17200"/>
      <w:bookmarkStart w:id="190" w:name="_Toc27566"/>
      <w:bookmarkStart w:id="191" w:name="_Toc24746"/>
      <w:r>
        <w:rPr>
          <w:rFonts w:hint="eastAsia" w:ascii="黑体" w:hAnsi="宋体" w:eastAsia="黑体" w:cs="楷体"/>
          <w:bCs/>
          <w:kern w:val="2"/>
          <w:sz w:val="24"/>
          <w:szCs w:val="24"/>
          <w:lang w:val="en-US" w:eastAsia="zh-CN" w:bidi="ar"/>
        </w:rPr>
        <w:t>十六、更新</w:t>
      </w:r>
      <w:bookmarkEnd w:id="182"/>
      <w:bookmarkEnd w:id="183"/>
      <w:bookmarkEnd w:id="184"/>
      <w:bookmarkEnd w:id="185"/>
      <w:r>
        <w:rPr>
          <w:rFonts w:hint="eastAsia" w:ascii="黑体" w:hAnsi="宋体" w:eastAsia="黑体" w:cs="楷体"/>
          <w:bCs/>
          <w:kern w:val="2"/>
          <w:sz w:val="24"/>
          <w:szCs w:val="24"/>
          <w:lang w:val="en-US" w:eastAsia="zh-CN" w:bidi="ar"/>
        </w:rPr>
        <w:t>技术标准</w:t>
      </w:r>
      <w:bookmarkEnd w:id="186"/>
      <w:bookmarkEnd w:id="187"/>
      <w:bookmarkEnd w:id="188"/>
      <w:bookmarkEnd w:id="189"/>
      <w:bookmarkEnd w:id="190"/>
      <w:bookmarkEnd w:id="191"/>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楷体_GB2312" w:hAnsi="仿宋" w:eastAsia="楷体_GB2312" w:cs="仿宋"/>
          <w:bCs/>
          <w:kern w:val="2"/>
          <w:sz w:val="24"/>
          <w:szCs w:val="24"/>
          <w:lang w:val="en-US" w:eastAsia="zh-CN" w:bidi="ar"/>
        </w:rPr>
        <w:t>（一）人工更新：</w:t>
      </w:r>
      <w:r>
        <w:rPr>
          <w:rFonts w:hint="eastAsia" w:ascii="宋体" w:hAnsi="宋体" w:eastAsia="宋体" w:cs="仿宋"/>
          <w:kern w:val="2"/>
          <w:sz w:val="24"/>
          <w:szCs w:val="24"/>
          <w:lang w:val="en-US" w:eastAsia="zh-CN" w:bidi="ar"/>
        </w:rPr>
        <w:t>当年的成活率不低于85%，三年后保存率不低于80%。如当年使用大苗造林，造林密度大于每亩100株以上，且次年保存率达90%以上，视为造林更新树种稳定。</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楷体_GB2312" w:hAnsi="仿宋" w:eastAsia="楷体_GB2312" w:cs="仿宋"/>
          <w:bCs/>
          <w:kern w:val="2"/>
          <w:sz w:val="24"/>
          <w:szCs w:val="24"/>
          <w:lang w:val="en-US" w:eastAsia="zh-CN" w:bidi="ar"/>
        </w:rPr>
        <w:t>（二）天然更新：</w:t>
      </w:r>
      <w:r>
        <w:rPr>
          <w:rFonts w:hint="eastAsia" w:ascii="宋体" w:hAnsi="宋体" w:eastAsia="宋体" w:cs="仿宋"/>
          <w:kern w:val="2"/>
          <w:sz w:val="24"/>
          <w:szCs w:val="24"/>
          <w:lang w:val="en-US" w:eastAsia="zh-CN" w:bidi="ar"/>
        </w:rPr>
        <w:t>每亩皆伐迹地应该保留健壮目的树种幼树不少于100株或者幼苗不少于300株，更新均匀度不低于60%；</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4"/>
          <w:szCs w:val="24"/>
          <w:lang w:val="en-US"/>
        </w:rPr>
      </w:pPr>
      <w:r>
        <w:rPr>
          <w:rFonts w:hint="eastAsia" w:ascii="楷体_GB2312" w:hAnsi="仿宋" w:eastAsia="楷体_GB2312" w:cs="仿宋"/>
          <w:bCs/>
          <w:kern w:val="2"/>
          <w:sz w:val="24"/>
          <w:szCs w:val="24"/>
          <w:lang w:val="en-US" w:eastAsia="zh-CN" w:bidi="ar"/>
        </w:rPr>
        <w:t>（三）人工促进天然更新：</w:t>
      </w:r>
      <w:r>
        <w:rPr>
          <w:rFonts w:hint="eastAsia" w:ascii="宋体" w:hAnsi="宋体" w:eastAsia="宋体" w:cs="仿宋"/>
          <w:kern w:val="2"/>
          <w:sz w:val="24"/>
          <w:szCs w:val="24"/>
          <w:lang w:val="en-US" w:eastAsia="zh-CN" w:bidi="ar"/>
        </w:rPr>
        <w:t>补植、补播后的成活率和保存率达到人工更新要求。</w:t>
      </w:r>
    </w:p>
    <w:p>
      <w:pPr>
        <w:keepNext w:val="0"/>
        <w:keepLines w:val="0"/>
        <w:widowControl w:val="0"/>
        <w:suppressLineNumbers w:val="0"/>
        <w:snapToGrid/>
        <w:spacing w:before="0" w:beforeAutospacing="0" w:after="0" w:afterAutospacing="0" w:line="440" w:lineRule="exact"/>
        <w:ind w:left="0" w:right="0" w:firstLine="480" w:firstLineChars="200"/>
        <w:jc w:val="both"/>
        <w:rPr>
          <w:rFonts w:hint="eastAsia" w:ascii="宋体" w:hAnsi="宋体" w:eastAsia="宋体" w:cs="仿宋"/>
          <w:sz w:val="28"/>
          <w:szCs w:val="28"/>
          <w:lang w:val="en-US"/>
        </w:rPr>
      </w:pPr>
      <w:bookmarkStart w:id="192" w:name="_Toc7150"/>
      <w:bookmarkStart w:id="193" w:name="_Toc24791"/>
      <w:bookmarkStart w:id="194" w:name="_Toc10612"/>
      <w:bookmarkStart w:id="195" w:name="_Toc9176"/>
      <w:bookmarkStart w:id="196" w:name="_Toc5286"/>
      <w:r>
        <w:rPr>
          <w:rFonts w:hint="eastAsia" w:ascii="宋体" w:hAnsi="宋体" w:eastAsia="宋体" w:cs="仿宋"/>
          <w:kern w:val="2"/>
          <w:sz w:val="24"/>
          <w:szCs w:val="24"/>
          <w:lang w:val="en-US" w:eastAsia="zh-CN" w:bidi="ar"/>
        </w:rPr>
        <w:t>伐后更新应在实施采伐的当年或次年完成更新造林要求，伐后更新标准执行《造林技术规程》（GB/T 15776-2016）。</w:t>
      </w:r>
      <w:bookmarkEnd w:id="192"/>
    </w:p>
    <w:p>
      <w:pPr>
        <w:rPr>
          <w:rFonts w:hint="eastAsia" w:ascii="宋体" w:hAnsi="宋体" w:eastAsia="宋体" w:cs="仿宋"/>
          <w:kern w:val="2"/>
          <w:sz w:val="28"/>
          <w:szCs w:val="28"/>
          <w:lang w:val="en-US" w:eastAsia="zh-CN" w:bidi="ar"/>
        </w:rPr>
        <w:sectPr>
          <w:pgSz w:w="11915" w:h="16840"/>
          <w:pgMar w:top="1928" w:right="1702" w:bottom="1814" w:left="1588" w:header="1135" w:footer="1418" w:gutter="0"/>
          <w:paperSrc/>
          <w:cols w:space="720" w:num="1"/>
          <w:docGrid w:type="lines" w:linePitch="312" w:charSpace="0"/>
        </w:sectPr>
      </w:pPr>
    </w:p>
    <w:bookmarkEnd w:id="193"/>
    <w:bookmarkEnd w:id="194"/>
    <w:bookmarkEnd w:id="195"/>
    <w:bookmarkEnd w:id="196"/>
    <w:p>
      <w:pPr>
        <w:keepNext w:val="0"/>
        <w:keepLines w:val="0"/>
        <w:widowControl w:val="0"/>
        <w:suppressLineNumbers w:val="0"/>
        <w:snapToGrid/>
        <w:spacing w:before="0" w:beforeAutospacing="0" w:after="0" w:afterAutospacing="0" w:line="440" w:lineRule="exact"/>
        <w:ind w:left="0" w:right="0" w:firstLine="0"/>
        <w:jc w:val="both"/>
        <w:rPr>
          <w:rFonts w:hint="eastAsia" w:ascii="黑体" w:hAnsi="宋体" w:eastAsia="黑体" w:cs="黑体"/>
          <w:sz w:val="24"/>
          <w:szCs w:val="24"/>
          <w:lang w:val="en-US"/>
        </w:rPr>
      </w:pPr>
      <w:bookmarkStart w:id="197" w:name="_Toc2073"/>
      <w:bookmarkStart w:id="198" w:name="_Toc13840"/>
      <w:bookmarkStart w:id="199" w:name="_Toc24687"/>
      <w:bookmarkStart w:id="200" w:name="_Toc22501"/>
      <w:bookmarkStart w:id="201" w:name="_Toc30415"/>
      <w:bookmarkStart w:id="202" w:name="_Toc6863"/>
      <w:bookmarkStart w:id="203" w:name="_Toc2237"/>
      <w:bookmarkStart w:id="204" w:name="_Toc32487"/>
      <w:bookmarkStart w:id="205" w:name="_Toc15684"/>
      <w:bookmarkStart w:id="206" w:name="_Toc13853"/>
      <w:r>
        <w:rPr>
          <w:rFonts w:hint="eastAsia" w:ascii="黑体" w:hAnsi="宋体" w:eastAsia="黑体" w:cs="楷体"/>
          <w:kern w:val="2"/>
          <w:sz w:val="24"/>
          <w:szCs w:val="24"/>
          <w:lang w:val="en-US" w:eastAsia="zh-CN" w:bidi="ar"/>
        </w:rPr>
        <w:t>封面</w:t>
      </w:r>
      <w:bookmarkEnd w:id="197"/>
      <w:bookmarkEnd w:id="198"/>
      <w:bookmarkEnd w:id="199"/>
      <w:bookmarkEnd w:id="200"/>
      <w:bookmarkEnd w:id="201"/>
      <w:bookmarkEnd w:id="202"/>
      <w:bookmarkEnd w:id="203"/>
      <w:bookmarkEnd w:id="204"/>
      <w:bookmarkEnd w:id="205"/>
      <w:bookmarkEnd w:id="206"/>
    </w:p>
    <w:p>
      <w:pPr>
        <w:keepNext w:val="0"/>
        <w:keepLines w:val="0"/>
        <w:widowControl w:val="0"/>
        <w:suppressLineNumbers w:val="0"/>
        <w:snapToGrid/>
        <w:spacing w:before="0" w:beforeAutospacing="0" w:after="0" w:afterAutospacing="0" w:line="500" w:lineRule="exact"/>
        <w:ind w:left="0" w:right="0" w:firstLine="0"/>
        <w:jc w:val="both"/>
        <w:outlineLvl w:val="0"/>
        <w:rPr>
          <w:rFonts w:hint="eastAsia" w:ascii="楷体" w:hAnsi="楷体" w:eastAsia="楷体" w:cs="楷体"/>
          <w:b/>
          <w:bCs w:val="0"/>
          <w:sz w:val="24"/>
          <w:szCs w:val="22"/>
          <w:lang w:val="en-US"/>
        </w:rPr>
      </w:pPr>
    </w:p>
    <w:p>
      <w:pPr>
        <w:keepNext w:val="0"/>
        <w:keepLines w:val="0"/>
        <w:widowControl w:val="0"/>
        <w:suppressLineNumbers w:val="0"/>
        <w:tabs>
          <w:tab w:val="left" w:pos="861"/>
          <w:tab w:val="center" w:pos="4312"/>
        </w:tabs>
        <w:snapToGrid/>
        <w:spacing w:before="156" w:beforeLines="50" w:beforeAutospacing="0" w:after="0" w:afterAutospacing="0" w:line="520" w:lineRule="exact"/>
        <w:ind w:left="0" w:right="0" w:firstLine="0"/>
        <w:jc w:val="center"/>
        <w:rPr>
          <w:rFonts w:eastAsia="黑体"/>
          <w:spacing w:val="40"/>
          <w:sz w:val="44"/>
          <w:szCs w:val="44"/>
          <w:lang w:val="en-US"/>
        </w:rPr>
      </w:pPr>
      <w:bookmarkStart w:id="207" w:name="_Toc7226"/>
      <w:r>
        <w:rPr>
          <w:rFonts w:hint="default" w:ascii="Calibri" w:hAnsi="Calibri" w:eastAsia="黑体" w:cs="Times New Roman"/>
          <w:spacing w:val="40"/>
          <w:kern w:val="2"/>
          <w:sz w:val="36"/>
          <w:szCs w:val="36"/>
          <w:u w:val="single"/>
          <w:lang w:val="en-US" w:eastAsia="zh-CN" w:bidi="ar"/>
        </w:rPr>
        <w:t xml:space="preserve">        </w:t>
      </w:r>
      <w:r>
        <w:rPr>
          <w:rFonts w:hint="eastAsia" w:ascii="Calibri" w:hAnsi="Calibri" w:eastAsia="黑体" w:cs="黑体"/>
          <w:spacing w:val="40"/>
          <w:kern w:val="2"/>
          <w:sz w:val="36"/>
          <w:szCs w:val="36"/>
          <w:lang w:val="en-US" w:eastAsia="zh-CN" w:bidi="ar"/>
        </w:rPr>
        <w:t>县（市、区）</w:t>
      </w:r>
      <w:bookmarkEnd w:id="207"/>
    </w:p>
    <w:p>
      <w:pPr>
        <w:keepNext w:val="0"/>
        <w:keepLines w:val="0"/>
        <w:widowControl w:val="0"/>
        <w:suppressLineNumbers w:val="0"/>
        <w:snapToGrid/>
        <w:spacing w:before="156" w:beforeLines="50" w:beforeAutospacing="0" w:after="0" w:afterAutospacing="0" w:line="460" w:lineRule="exact"/>
        <w:ind w:left="0" w:right="0" w:firstLine="0"/>
        <w:jc w:val="center"/>
        <w:rPr>
          <w:rFonts w:eastAsia="黑体"/>
          <w:spacing w:val="40"/>
          <w:sz w:val="44"/>
          <w:szCs w:val="44"/>
          <w:lang w:val="en-US"/>
        </w:rPr>
      </w:pPr>
    </w:p>
    <w:p>
      <w:pPr>
        <w:keepNext w:val="0"/>
        <w:keepLines w:val="0"/>
        <w:widowControl w:val="0"/>
        <w:suppressLineNumbers w:val="0"/>
        <w:snapToGrid/>
        <w:spacing w:before="156" w:beforeLines="50" w:beforeAutospacing="0" w:after="0" w:afterAutospacing="0" w:line="520" w:lineRule="exact"/>
        <w:ind w:left="0" w:right="0" w:firstLine="0"/>
        <w:jc w:val="center"/>
        <w:outlineLvl w:val="0"/>
        <w:rPr>
          <w:rFonts w:eastAsia="黑体"/>
          <w:spacing w:val="40"/>
          <w:sz w:val="72"/>
          <w:szCs w:val="22"/>
          <w:lang w:val="en-US"/>
        </w:rPr>
      </w:pPr>
      <w:bookmarkStart w:id="208" w:name="_Toc29348"/>
      <w:bookmarkStart w:id="209" w:name="_Toc11173"/>
      <w:bookmarkStart w:id="210" w:name="_Toc5721"/>
      <w:bookmarkStart w:id="211" w:name="_Toc26916"/>
      <w:bookmarkStart w:id="212" w:name="_Toc3875"/>
      <w:bookmarkStart w:id="213" w:name="_Toc31468"/>
      <w:bookmarkStart w:id="214" w:name="_Toc19764"/>
      <w:bookmarkStart w:id="215" w:name="_Toc22775"/>
      <w:bookmarkStart w:id="216" w:name="_Toc20525"/>
      <w:bookmarkStart w:id="217" w:name="_Toc3795"/>
      <w:bookmarkStart w:id="218" w:name="_Toc27924"/>
      <w:r>
        <w:rPr>
          <w:rFonts w:hint="eastAsia" w:ascii="Calibri" w:hAnsi="Calibri" w:eastAsia="黑体" w:cs="黑体"/>
          <w:spacing w:val="40"/>
          <w:kern w:val="2"/>
          <w:sz w:val="52"/>
          <w:szCs w:val="52"/>
          <w:lang w:val="en-US" w:eastAsia="zh-CN" w:bidi="ar"/>
        </w:rPr>
        <w:t>伐区作业设计书</w:t>
      </w:r>
      <w:bookmarkEnd w:id="208"/>
      <w:bookmarkEnd w:id="209"/>
      <w:bookmarkEnd w:id="210"/>
      <w:bookmarkEnd w:id="211"/>
      <w:bookmarkEnd w:id="212"/>
      <w:bookmarkEnd w:id="213"/>
      <w:bookmarkEnd w:id="214"/>
      <w:bookmarkEnd w:id="215"/>
      <w:bookmarkEnd w:id="216"/>
      <w:bookmarkEnd w:id="217"/>
      <w:bookmarkEnd w:id="218"/>
    </w:p>
    <w:p>
      <w:pPr>
        <w:keepNext w:val="0"/>
        <w:keepLines w:val="0"/>
        <w:widowControl w:val="0"/>
        <w:suppressLineNumbers w:val="0"/>
        <w:snapToGrid/>
        <w:spacing w:before="156" w:beforeLines="50" w:beforeAutospacing="0" w:after="0" w:afterAutospacing="0" w:line="240" w:lineRule="auto"/>
        <w:ind w:left="0" w:right="0" w:firstLine="0"/>
        <w:jc w:val="both"/>
        <w:rPr>
          <w:rFonts w:eastAsia="黑体"/>
          <w:sz w:val="44"/>
          <w:szCs w:val="22"/>
          <w:lang w:val="en-US"/>
        </w:rPr>
      </w:pPr>
    </w:p>
    <w:p>
      <w:pPr>
        <w:keepNext w:val="0"/>
        <w:keepLines w:val="0"/>
        <w:widowControl w:val="0"/>
        <w:suppressLineNumbers w:val="0"/>
        <w:tabs>
          <w:tab w:val="center" w:pos="4252"/>
        </w:tabs>
        <w:snapToGrid/>
        <w:spacing w:before="624" w:beforeLines="200" w:beforeAutospacing="0" w:after="0" w:afterAutospacing="0" w:line="600" w:lineRule="exact"/>
        <w:ind w:left="0" w:right="0" w:firstLine="342" w:firstLineChars="95"/>
        <w:jc w:val="both"/>
        <w:rPr>
          <w:rFonts w:hint="eastAsia" w:ascii="仿宋" w:hAnsi="仿宋" w:eastAsia="仿宋" w:cs="仿宋"/>
          <w:sz w:val="36"/>
          <w:szCs w:val="36"/>
          <w:u w:val="single"/>
          <w:lang w:val="en-US"/>
        </w:rPr>
      </w:pPr>
      <w:bookmarkStart w:id="219" w:name="_Toc4362"/>
      <w:r>
        <w:rPr>
          <w:rFonts w:hint="eastAsia" w:ascii="仿宋" w:hAnsi="仿宋" w:eastAsia="仿宋" w:cs="仿宋"/>
          <w:kern w:val="2"/>
          <w:sz w:val="36"/>
          <w:szCs w:val="36"/>
          <w:lang w:val="en-US" w:eastAsia="zh-CN" w:bidi="ar"/>
        </w:rPr>
        <w:t>设计书编号：</w:t>
      </w:r>
      <w:bookmarkEnd w:id="219"/>
      <w:r>
        <w:rPr>
          <w:rFonts w:hint="eastAsia" w:ascii="仿宋" w:hAnsi="仿宋" w:eastAsia="仿宋" w:cs="仿宋"/>
          <w:kern w:val="2"/>
          <w:sz w:val="36"/>
          <w:szCs w:val="36"/>
          <w:u w:val="single"/>
          <w:lang w:val="en-US" w:eastAsia="zh-CN" w:bidi="ar"/>
        </w:rPr>
        <w:t xml:space="preserve">                       </w:t>
      </w:r>
    </w:p>
    <w:p>
      <w:pPr>
        <w:keepNext w:val="0"/>
        <w:keepLines w:val="0"/>
        <w:widowControl w:val="0"/>
        <w:suppressLineNumbers w:val="0"/>
        <w:snapToGrid/>
        <w:spacing w:before="624" w:beforeLines="200" w:beforeAutospacing="0" w:after="0" w:afterAutospacing="0" w:line="600" w:lineRule="exact"/>
        <w:ind w:left="0" w:right="0" w:firstLine="339" w:firstLineChars="72"/>
        <w:jc w:val="both"/>
        <w:rPr>
          <w:rFonts w:hint="eastAsia" w:ascii="仿宋" w:hAnsi="仿宋" w:eastAsia="仿宋" w:cs="仿宋"/>
          <w:sz w:val="36"/>
          <w:szCs w:val="36"/>
          <w:lang w:val="en-US"/>
        </w:rPr>
      </w:pPr>
      <w:bookmarkStart w:id="220" w:name="_Toc25981"/>
      <w:bookmarkStart w:id="221" w:name="_Toc3886"/>
      <w:r>
        <w:rPr>
          <w:rFonts w:hint="eastAsia" w:ascii="仿宋" w:hAnsi="仿宋" w:eastAsia="仿宋" w:cs="仿宋"/>
          <w:spacing w:val="56"/>
          <w:kern w:val="2"/>
          <w:sz w:val="36"/>
          <w:szCs w:val="36"/>
          <w:lang w:val="en-US" w:eastAsia="zh-CN" w:bidi="ar"/>
        </w:rPr>
        <w:t>采伐单位（个人）：</w:t>
      </w:r>
      <w:r>
        <w:rPr>
          <w:rFonts w:hint="eastAsia" w:ascii="仿宋" w:hAnsi="仿宋" w:eastAsia="仿宋" w:cs="仿宋"/>
          <w:spacing w:val="56"/>
          <w:kern w:val="2"/>
          <w:sz w:val="36"/>
          <w:szCs w:val="36"/>
          <w:u w:val="single"/>
          <w:lang w:val="en-US" w:eastAsia="zh-CN" w:bidi="ar"/>
        </w:rPr>
        <w:t xml:space="preserve">     </w:t>
      </w:r>
      <w:r>
        <w:rPr>
          <w:rFonts w:hint="eastAsia" w:ascii="仿宋" w:hAnsi="仿宋" w:eastAsia="仿宋" w:cs="仿宋"/>
          <w:kern w:val="2"/>
          <w:sz w:val="36"/>
          <w:szCs w:val="36"/>
          <w:u w:val="single"/>
          <w:lang w:val="en-US" w:eastAsia="zh-CN" w:bidi="ar"/>
        </w:rPr>
        <w:tab/>
        <w:t xml:space="preserve">     </w:t>
      </w:r>
      <w:bookmarkEnd w:id="220"/>
    </w:p>
    <w:p>
      <w:pPr>
        <w:keepNext w:val="0"/>
        <w:keepLines w:val="0"/>
        <w:widowControl w:val="0"/>
        <w:suppressLineNumbers w:val="0"/>
        <w:snapToGrid/>
        <w:spacing w:before="624" w:beforeLines="200" w:beforeAutospacing="0" w:after="0" w:afterAutospacing="0" w:line="600" w:lineRule="exact"/>
        <w:ind w:left="0" w:right="0" w:firstLine="339" w:firstLineChars="72"/>
        <w:jc w:val="both"/>
        <w:rPr>
          <w:rFonts w:hint="eastAsia" w:ascii="仿宋" w:hAnsi="仿宋" w:eastAsia="仿宋" w:cs="仿宋"/>
          <w:sz w:val="36"/>
          <w:szCs w:val="36"/>
          <w:u w:val="single"/>
          <w:lang w:val="en-US"/>
        </w:rPr>
      </w:pPr>
      <w:bookmarkStart w:id="222" w:name="_Toc15480"/>
      <w:r>
        <w:rPr>
          <w:rFonts w:hint="eastAsia" w:ascii="仿宋" w:hAnsi="仿宋" w:eastAsia="仿宋" w:cs="仿宋"/>
          <w:spacing w:val="56"/>
          <w:kern w:val="2"/>
          <w:sz w:val="36"/>
          <w:szCs w:val="36"/>
          <w:lang w:val="en-US" w:eastAsia="zh-CN" w:bidi="ar"/>
        </w:rPr>
        <w:t>编制单位：</w:t>
      </w:r>
      <w:r>
        <w:rPr>
          <w:rFonts w:hint="eastAsia" w:ascii="仿宋" w:hAnsi="仿宋" w:eastAsia="仿宋" w:cs="仿宋"/>
          <w:spacing w:val="56"/>
          <w:kern w:val="2"/>
          <w:sz w:val="36"/>
          <w:szCs w:val="36"/>
          <w:u w:val="single"/>
          <w:lang w:val="en-US" w:eastAsia="zh-CN" w:bidi="ar"/>
        </w:rPr>
        <w:t xml:space="preserve">     </w:t>
      </w:r>
      <w:bookmarkEnd w:id="222"/>
      <w:r>
        <w:rPr>
          <w:rFonts w:hint="eastAsia" w:ascii="仿宋" w:hAnsi="仿宋" w:eastAsia="仿宋" w:cs="仿宋"/>
          <w:kern w:val="2"/>
          <w:sz w:val="36"/>
          <w:szCs w:val="36"/>
          <w:u w:val="single"/>
          <w:lang w:val="en-US" w:eastAsia="zh-CN" w:bidi="ar"/>
        </w:rPr>
        <w:t xml:space="preserve">              </w:t>
      </w:r>
    </w:p>
    <w:p>
      <w:pPr>
        <w:keepNext w:val="0"/>
        <w:keepLines w:val="0"/>
        <w:widowControl w:val="0"/>
        <w:suppressLineNumbers w:val="0"/>
        <w:tabs>
          <w:tab w:val="center" w:pos="4252"/>
        </w:tabs>
        <w:snapToGrid/>
        <w:spacing w:before="624" w:beforeLines="200" w:beforeAutospacing="0" w:after="0" w:afterAutospacing="0" w:line="600" w:lineRule="exact"/>
        <w:ind w:left="0" w:right="0" w:firstLine="342" w:firstLineChars="95"/>
        <w:jc w:val="both"/>
        <w:rPr>
          <w:rFonts w:hint="eastAsia" w:ascii="仿宋" w:hAnsi="仿宋" w:eastAsia="仿宋" w:cs="仿宋"/>
          <w:sz w:val="36"/>
          <w:szCs w:val="36"/>
          <w:u w:val="single"/>
          <w:lang w:val="en-US"/>
        </w:rPr>
      </w:pPr>
      <w:r>
        <w:rPr>
          <w:rFonts w:hint="eastAsia" w:ascii="仿宋" w:hAnsi="仿宋" w:eastAsia="仿宋" w:cs="仿宋"/>
          <w:kern w:val="2"/>
          <w:sz w:val="36"/>
          <w:szCs w:val="36"/>
          <w:lang w:val="en-US" w:eastAsia="zh-CN" w:bidi="ar"/>
        </w:rPr>
        <w:t>林业技术人员：</w:t>
      </w:r>
      <w:bookmarkEnd w:id="221"/>
      <w:r>
        <w:rPr>
          <w:rFonts w:hint="eastAsia" w:ascii="仿宋" w:hAnsi="仿宋" w:eastAsia="仿宋" w:cs="仿宋"/>
          <w:kern w:val="2"/>
          <w:sz w:val="36"/>
          <w:szCs w:val="36"/>
          <w:u w:val="single"/>
          <w:lang w:val="en-US" w:eastAsia="zh-CN" w:bidi="ar"/>
        </w:rPr>
        <w:t xml:space="preserve">                     </w:t>
      </w:r>
    </w:p>
    <w:p>
      <w:pPr>
        <w:keepNext w:val="0"/>
        <w:keepLines w:val="0"/>
        <w:widowControl w:val="0"/>
        <w:suppressLineNumbers w:val="0"/>
        <w:tabs>
          <w:tab w:val="center" w:pos="4252"/>
        </w:tabs>
        <w:snapToGrid/>
        <w:spacing w:before="624" w:beforeLines="200" w:beforeAutospacing="0" w:after="0" w:afterAutospacing="0" w:line="600" w:lineRule="exact"/>
        <w:ind w:left="0" w:right="0" w:firstLine="342" w:firstLineChars="95"/>
        <w:jc w:val="both"/>
        <w:rPr>
          <w:rFonts w:hint="eastAsia" w:ascii="仿宋" w:hAnsi="仿宋" w:eastAsia="仿宋" w:cs="仿宋"/>
          <w:spacing w:val="52"/>
          <w:sz w:val="36"/>
          <w:szCs w:val="36"/>
          <w:lang w:val="en-US"/>
        </w:rPr>
      </w:pPr>
      <w:bookmarkStart w:id="223" w:name="_Toc7720"/>
      <w:r>
        <w:rPr>
          <w:rFonts w:hint="eastAsia" w:ascii="仿宋" w:hAnsi="仿宋" w:eastAsia="仿宋" w:cs="仿宋"/>
          <w:kern w:val="2"/>
          <w:sz w:val="36"/>
          <w:szCs w:val="36"/>
          <w:lang w:val="en-US" w:eastAsia="zh-CN" w:bidi="ar"/>
        </w:rPr>
        <w:t>参与设计人员</w:t>
      </w:r>
      <w:r>
        <w:rPr>
          <w:rFonts w:hint="eastAsia" w:ascii="仿宋" w:hAnsi="仿宋" w:eastAsia="仿宋" w:cs="仿宋"/>
          <w:spacing w:val="52"/>
          <w:kern w:val="2"/>
          <w:sz w:val="36"/>
          <w:szCs w:val="36"/>
          <w:lang w:val="en-US" w:eastAsia="zh-CN" w:bidi="ar"/>
        </w:rPr>
        <w:t>：</w:t>
      </w:r>
      <w:bookmarkEnd w:id="223"/>
      <w:r>
        <w:rPr>
          <w:rFonts w:hint="eastAsia" w:ascii="仿宋" w:hAnsi="仿宋" w:eastAsia="仿宋" w:cs="仿宋"/>
          <w:spacing w:val="52"/>
          <w:kern w:val="2"/>
          <w:sz w:val="36"/>
          <w:szCs w:val="36"/>
          <w:u w:val="single"/>
          <w:lang w:val="en-US" w:eastAsia="zh-CN" w:bidi="ar"/>
        </w:rPr>
        <w:t xml:space="preserve">             </w:t>
      </w:r>
    </w:p>
    <w:p>
      <w:pPr>
        <w:keepNext w:val="0"/>
        <w:keepLines w:val="0"/>
        <w:widowControl w:val="0"/>
        <w:suppressLineNumbers w:val="0"/>
        <w:snapToGrid/>
        <w:spacing w:before="624" w:beforeLines="200" w:beforeAutospacing="0" w:after="0" w:afterAutospacing="0" w:line="600" w:lineRule="exact"/>
        <w:ind w:left="0" w:right="0" w:firstLine="339" w:firstLineChars="72"/>
        <w:jc w:val="both"/>
        <w:rPr>
          <w:rFonts w:hint="eastAsia" w:ascii="仿宋" w:hAnsi="仿宋" w:eastAsia="仿宋" w:cs="仿宋"/>
          <w:sz w:val="36"/>
          <w:szCs w:val="36"/>
          <w:lang w:val="en-US"/>
        </w:rPr>
      </w:pPr>
      <w:bookmarkStart w:id="224" w:name="_Toc12537"/>
      <w:r>
        <w:rPr>
          <w:rFonts w:hint="eastAsia" w:ascii="仿宋" w:hAnsi="仿宋" w:eastAsia="仿宋" w:cs="仿宋"/>
          <w:spacing w:val="56"/>
          <w:kern w:val="2"/>
          <w:sz w:val="36"/>
          <w:szCs w:val="36"/>
          <w:lang w:val="en-US" w:eastAsia="zh-CN" w:bidi="ar"/>
        </w:rPr>
        <w:t>设计时间：</w:t>
      </w:r>
      <w:r>
        <w:rPr>
          <w:rFonts w:hint="eastAsia" w:ascii="仿宋" w:hAnsi="仿宋" w:eastAsia="仿宋" w:cs="仿宋"/>
          <w:spacing w:val="56"/>
          <w:kern w:val="2"/>
          <w:sz w:val="36"/>
          <w:szCs w:val="36"/>
          <w:u w:val="single"/>
          <w:lang w:val="en-US" w:eastAsia="zh-CN" w:bidi="ar"/>
        </w:rPr>
        <w:t xml:space="preserve">    </w:t>
      </w:r>
      <w:r>
        <w:rPr>
          <w:rFonts w:hint="eastAsia" w:ascii="仿宋" w:hAnsi="仿宋" w:eastAsia="仿宋" w:cs="仿宋"/>
          <w:kern w:val="2"/>
          <w:sz w:val="36"/>
          <w:szCs w:val="36"/>
          <w:u w:val="single"/>
          <w:lang w:val="en-US" w:eastAsia="zh-CN" w:bidi="ar"/>
        </w:rPr>
        <w:tab/>
      </w:r>
      <w:r>
        <w:rPr>
          <w:rFonts w:hint="eastAsia" w:ascii="仿宋" w:hAnsi="仿宋" w:eastAsia="仿宋" w:cs="仿宋"/>
          <w:kern w:val="2"/>
          <w:sz w:val="36"/>
          <w:szCs w:val="36"/>
          <w:lang w:val="en-US" w:eastAsia="zh-CN" w:bidi="ar"/>
        </w:rPr>
        <w:t>年</w:t>
      </w:r>
      <w:r>
        <w:rPr>
          <w:rFonts w:hint="eastAsia" w:ascii="仿宋" w:hAnsi="仿宋" w:eastAsia="仿宋" w:cs="仿宋"/>
          <w:kern w:val="2"/>
          <w:sz w:val="36"/>
          <w:szCs w:val="36"/>
          <w:u w:val="single"/>
          <w:lang w:val="en-US" w:eastAsia="zh-CN" w:bidi="ar"/>
        </w:rPr>
        <w:t xml:space="preserve">     </w:t>
      </w:r>
      <w:r>
        <w:rPr>
          <w:rFonts w:hint="eastAsia" w:ascii="仿宋" w:hAnsi="仿宋" w:eastAsia="仿宋" w:cs="仿宋"/>
          <w:kern w:val="2"/>
          <w:sz w:val="36"/>
          <w:szCs w:val="36"/>
          <w:lang w:val="en-US" w:eastAsia="zh-CN" w:bidi="ar"/>
        </w:rPr>
        <w:t>月</w:t>
      </w:r>
      <w:r>
        <w:rPr>
          <w:rFonts w:hint="eastAsia" w:ascii="仿宋" w:hAnsi="仿宋" w:eastAsia="仿宋" w:cs="仿宋"/>
          <w:kern w:val="2"/>
          <w:sz w:val="36"/>
          <w:szCs w:val="36"/>
          <w:u w:val="single"/>
          <w:lang w:val="en-US" w:eastAsia="zh-CN" w:bidi="ar"/>
        </w:rPr>
        <w:t xml:space="preserve">     </w:t>
      </w:r>
      <w:r>
        <w:rPr>
          <w:rFonts w:hint="eastAsia" w:ascii="仿宋" w:hAnsi="仿宋" w:eastAsia="仿宋" w:cs="仿宋"/>
          <w:kern w:val="2"/>
          <w:sz w:val="36"/>
          <w:szCs w:val="36"/>
          <w:lang w:val="en-US" w:eastAsia="zh-CN" w:bidi="ar"/>
        </w:rPr>
        <w:t>日</w:t>
      </w:r>
      <w:bookmarkEnd w:id="224"/>
    </w:p>
    <w:p>
      <w:pPr>
        <w:keepNext w:val="0"/>
        <w:keepLines w:val="0"/>
        <w:widowControl w:val="0"/>
        <w:suppressLineNumbers w:val="0"/>
        <w:snapToGrid/>
        <w:spacing w:before="156" w:beforeLines="50" w:beforeAutospacing="0" w:after="0" w:afterAutospacing="0" w:line="240" w:lineRule="auto"/>
        <w:ind w:left="0" w:right="0" w:firstLine="0"/>
        <w:jc w:val="both"/>
        <w:outlineLvl w:val="0"/>
        <w:rPr>
          <w:rFonts w:hint="eastAsia" w:ascii="仿宋" w:hAnsi="仿宋" w:eastAsia="仿宋" w:cs="仿宋"/>
          <w:spacing w:val="56"/>
          <w:sz w:val="44"/>
          <w:szCs w:val="22"/>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outlineLvl w:val="0"/>
        <w:rPr>
          <w:rFonts w:hint="eastAsia" w:ascii="仿宋" w:hAnsi="仿宋" w:eastAsia="仿宋" w:cs="仿宋"/>
          <w:spacing w:val="56"/>
          <w:sz w:val="44"/>
          <w:szCs w:val="22"/>
          <w:lang w:val="en-US"/>
        </w:rPr>
      </w:pPr>
    </w:p>
    <w:p>
      <w:pPr>
        <w:keepNext w:val="0"/>
        <w:keepLines w:val="0"/>
        <w:widowControl w:val="0"/>
        <w:suppressLineNumbers w:val="0"/>
        <w:snapToGrid/>
        <w:spacing w:before="0" w:beforeAutospacing="0" w:after="312" w:afterLines="100" w:afterAutospacing="0" w:line="440" w:lineRule="exact"/>
        <w:ind w:left="0" w:right="0" w:firstLine="0"/>
        <w:jc w:val="both"/>
        <w:outlineLvl w:val="0"/>
        <w:rPr>
          <w:rFonts w:hint="eastAsia" w:ascii="黑体" w:hAnsi="宋体" w:eastAsia="黑体" w:cs="楷体"/>
          <w:sz w:val="24"/>
          <w:szCs w:val="24"/>
          <w:lang w:val="en-US"/>
        </w:rPr>
      </w:pPr>
      <w:bookmarkStart w:id="225" w:name="_Toc31348"/>
    </w:p>
    <w:p>
      <w:pPr>
        <w:keepNext w:val="0"/>
        <w:keepLines w:val="0"/>
        <w:widowControl w:val="0"/>
        <w:suppressLineNumbers w:val="0"/>
        <w:snapToGrid/>
        <w:spacing w:before="0" w:beforeAutospacing="0" w:after="312" w:afterLines="100" w:afterAutospacing="0" w:line="440" w:lineRule="exact"/>
        <w:ind w:left="0" w:right="0" w:firstLine="0"/>
        <w:jc w:val="both"/>
        <w:outlineLvl w:val="0"/>
        <w:rPr>
          <w:rFonts w:hint="eastAsia" w:ascii="黑体" w:hAnsi="宋体" w:eastAsia="黑体" w:cs="楷体"/>
          <w:sz w:val="24"/>
          <w:szCs w:val="24"/>
          <w:lang w:val="en-US"/>
        </w:rPr>
      </w:pPr>
      <w:r>
        <w:rPr>
          <w:rFonts w:hint="eastAsia" w:ascii="黑体" w:hAnsi="宋体" w:eastAsia="黑体" w:cs="楷体"/>
          <w:kern w:val="2"/>
          <w:sz w:val="24"/>
          <w:szCs w:val="24"/>
          <w:lang w:val="en-US" w:eastAsia="zh-CN" w:bidi="ar"/>
        </w:rPr>
        <w:t>附表1</w:t>
      </w:r>
    </w:p>
    <w:p>
      <w:pPr>
        <w:keepNext w:val="0"/>
        <w:keepLines w:val="0"/>
        <w:widowControl w:val="0"/>
        <w:suppressLineNumbers w:val="0"/>
        <w:snapToGrid/>
        <w:spacing w:before="0" w:beforeAutospacing="0" w:after="156" w:afterLines="50" w:afterAutospacing="0" w:line="640" w:lineRule="exact"/>
        <w:ind w:left="0" w:right="0" w:firstLine="0"/>
        <w:jc w:val="center"/>
        <w:outlineLvl w:val="0"/>
        <w:rPr>
          <w:rFonts w:hint="eastAsia" w:ascii="方正小标宋简体" w:hAnsi="楷体" w:eastAsia="方正小标宋简体" w:cs="楷体"/>
          <w:color w:val="FF0000"/>
          <w:sz w:val="36"/>
          <w:szCs w:val="36"/>
          <w:lang w:val="en-US"/>
        </w:rPr>
      </w:pPr>
      <w:r>
        <w:rPr>
          <w:rFonts w:hint="eastAsia" w:ascii="方正小标宋简体" w:hAnsi="楷体" w:eastAsia="方正小标宋简体" w:cs="楷体"/>
          <w:kern w:val="2"/>
          <w:sz w:val="36"/>
          <w:szCs w:val="36"/>
          <w:lang w:val="en-US" w:eastAsia="zh-CN" w:bidi="ar"/>
        </w:rPr>
        <w:t>伐区标准调查设计表</w:t>
      </w:r>
      <w:bookmarkEnd w:id="225"/>
    </w:p>
    <w:tbl>
      <w:tblPr>
        <w:tblStyle w:val="30"/>
        <w:tblW w:w="6984" w:type="dxa"/>
        <w:jc w:val="center"/>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tblLayout w:type="fixed"/>
        <w:tblCellMar>
          <w:top w:w="0" w:type="dxa"/>
          <w:left w:w="0" w:type="dxa"/>
          <w:bottom w:w="0" w:type="dxa"/>
          <w:right w:w="0" w:type="dxa"/>
        </w:tblCellMar>
      </w:tblPr>
      <w:tblGrid>
        <w:gridCol w:w="409"/>
        <w:gridCol w:w="1078"/>
        <w:gridCol w:w="144"/>
        <w:gridCol w:w="829"/>
        <w:gridCol w:w="191"/>
        <w:gridCol w:w="9"/>
        <w:gridCol w:w="942"/>
        <w:gridCol w:w="807"/>
        <w:gridCol w:w="279"/>
        <w:gridCol w:w="697"/>
        <w:gridCol w:w="436"/>
        <w:gridCol w:w="537"/>
        <w:gridCol w:w="619"/>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tblCellMar>
            <w:top w:w="0" w:type="dxa"/>
            <w:left w:w="0" w:type="dxa"/>
            <w:bottom w:w="0" w:type="dxa"/>
            <w:right w:w="0" w:type="dxa"/>
          </w:tblCellMar>
        </w:tblPrEx>
        <w:trPr>
          <w:trHeight w:val="454" w:hRule="atLeast"/>
          <w:jc w:val="center"/>
        </w:trPr>
        <w:tc>
          <w:tcPr>
            <w:tcW w:w="51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基</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本</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情</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况</w:t>
            </w:r>
          </w:p>
        </w:tc>
        <w:tc>
          <w:tcPr>
            <w:tcW w:w="8221" w:type="dxa"/>
            <w:gridSpan w:val="12"/>
            <w:tcBorders>
              <w:top w:val="single" w:color="000000" w:sz="4" w:space="0"/>
              <w:left w:val="single" w:color="000000" w:sz="4" w:space="0"/>
              <w:bottom w:val="nil"/>
              <w:right w:val="single" w:color="000000" w:sz="4" w:space="0"/>
            </w:tcBorders>
            <w:shd w:val="clear"/>
            <w:tcMar>
              <w:top w:w="12" w:type="dxa"/>
              <w:left w:w="12" w:type="dxa"/>
              <w:right w:w="12" w:type="dxa"/>
            </w:tcMar>
            <w:vAlign w:val="top"/>
          </w:tcPr>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kern w:val="0"/>
                <w:szCs w:val="21"/>
                <w:bdr w:val="none" w:color="auto" w:sz="0" w:space="0"/>
                <w:lang w:val="en-US" w:bidi="ar"/>
              </w:rPr>
            </w:pPr>
          </w:p>
          <w:p>
            <w:pPr>
              <w:keepNext w:val="0"/>
              <w:keepLines w:val="0"/>
              <w:widowControl/>
              <w:suppressLineNumbers w:val="0"/>
              <w:snapToGrid/>
              <w:spacing w:before="0" w:beforeAutospacing="0" w:after="0" w:afterAutospacing="0" w:line="260" w:lineRule="exact"/>
              <w:ind w:left="0" w:right="0" w:firstLine="0"/>
              <w:jc w:val="both"/>
              <w:textAlignment w:val="top"/>
              <w:rPr>
                <w:rFonts w:cs="Calibri"/>
                <w:color w:val="000000"/>
                <w:kern w:val="0"/>
                <w:szCs w:val="21"/>
                <w:u w:val="single"/>
                <w:bdr w:val="none" w:color="auto" w:sz="0" w:space="0"/>
                <w:lang w:val="en-US" w:bidi="ar"/>
              </w:rPr>
            </w:pPr>
            <w:r>
              <w:rPr>
                <w:rFonts w:hint="default" w:ascii="Calibri" w:hAnsi="Calibri" w:eastAsia="宋体" w:cs="Calibri"/>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乡镇（林场）</w:t>
            </w:r>
            <w:r>
              <w:rPr>
                <w:rFonts w:hint="default" w:ascii="Calibri" w:hAnsi="Calibri" w:eastAsia="宋体" w:cs="Calibri"/>
                <w:color w:val="000000"/>
                <w:kern w:val="0"/>
                <w:sz w:val="21"/>
                <w:szCs w:val="21"/>
                <w:u w:val="single"/>
                <w:bdr w:val="none" w:color="auto" w:sz="0" w:space="0"/>
                <w:lang w:val="en-US" w:eastAsia="zh-CN" w:bidi="ar"/>
              </w:rPr>
              <w:t xml:space="preserve">           </w:t>
            </w:r>
            <w:r>
              <w:rPr>
                <w:rFonts w:hint="eastAsia" w:ascii="Calibri" w:hAnsi="Calibri" w:eastAsia="宋体" w:cs="Calibri"/>
                <w:color w:val="000000"/>
                <w:kern w:val="0"/>
                <w:sz w:val="21"/>
                <w:szCs w:val="21"/>
                <w:bdr w:val="none" w:color="auto" w:sz="0" w:space="0"/>
                <w:lang w:val="en-US" w:eastAsia="zh-CN" w:bidi="ar"/>
              </w:rPr>
              <w:t>行政</w:t>
            </w:r>
            <w:r>
              <w:rPr>
                <w:rFonts w:hint="eastAsia" w:ascii="宋体" w:hAnsi="宋体" w:eastAsia="宋体" w:cs="宋体"/>
                <w:color w:val="000000"/>
                <w:kern w:val="0"/>
                <w:sz w:val="21"/>
                <w:szCs w:val="21"/>
                <w:bdr w:val="none" w:color="auto" w:sz="0" w:space="0"/>
                <w:lang w:val="en-US" w:eastAsia="zh-CN" w:bidi="ar"/>
              </w:rPr>
              <w:t>村</w:t>
            </w:r>
            <w:r>
              <w:rPr>
                <w:rFonts w:hint="default" w:ascii="Calibri" w:hAnsi="Calibri" w:eastAsia="宋体" w:cs="Calibri"/>
                <w:color w:val="000000"/>
                <w:kern w:val="0"/>
                <w:sz w:val="21"/>
                <w:szCs w:val="21"/>
                <w:u w:val="single"/>
                <w:bdr w:val="none" w:color="auto" w:sz="0" w:space="0"/>
                <w:lang w:val="en-US" w:eastAsia="zh-CN" w:bidi="ar"/>
              </w:rPr>
              <w:t xml:space="preserve">              </w:t>
            </w:r>
            <w:r>
              <w:rPr>
                <w:rFonts w:hint="eastAsia" w:ascii="Calibri" w:hAnsi="Calibri" w:eastAsia="宋体" w:cs="Calibri"/>
                <w:color w:val="000000"/>
                <w:kern w:val="0"/>
                <w:sz w:val="21"/>
                <w:szCs w:val="21"/>
                <w:bdr w:val="none" w:color="auto" w:sz="0" w:space="0"/>
                <w:lang w:val="en-US" w:eastAsia="zh-CN" w:bidi="ar"/>
              </w:rPr>
              <w:t>自然村（</w:t>
            </w:r>
            <w:r>
              <w:rPr>
                <w:rFonts w:hint="eastAsia" w:ascii="宋体" w:hAnsi="宋体" w:eastAsia="宋体" w:cs="宋体"/>
                <w:color w:val="000000"/>
                <w:kern w:val="0"/>
                <w:sz w:val="21"/>
                <w:szCs w:val="21"/>
                <w:bdr w:val="none" w:color="auto" w:sz="0" w:space="0"/>
                <w:lang w:val="en-US" w:eastAsia="zh-CN" w:bidi="ar"/>
              </w:rPr>
              <w:t>林班</w:t>
            </w:r>
            <w:r>
              <w:rPr>
                <w:rFonts w:hint="eastAsia" w:ascii="Calibri" w:hAnsi="Calibri" w:eastAsia="宋体" w:cs="Calibri"/>
                <w:color w:val="000000"/>
                <w:kern w:val="0"/>
                <w:sz w:val="21"/>
                <w:szCs w:val="21"/>
                <w:u w:val="single"/>
                <w:bdr w:val="none" w:color="auto" w:sz="0" w:space="0"/>
                <w:lang w:val="en-US" w:eastAsia="zh-CN" w:bidi="ar"/>
              </w:rPr>
              <w:t>）</w:t>
            </w:r>
            <w:r>
              <w:rPr>
                <w:rFonts w:hint="default" w:ascii="Calibri" w:hAnsi="Calibri" w:eastAsia="宋体" w:cs="Calibri"/>
                <w:color w:val="000000"/>
                <w:kern w:val="0"/>
                <w:sz w:val="21"/>
                <w:szCs w:val="21"/>
                <w:u w:val="single"/>
                <w:bdr w:val="none" w:color="auto" w:sz="0" w:space="0"/>
                <w:lang w:val="en-US" w:eastAsia="zh-CN" w:bidi="ar"/>
              </w:rPr>
              <w:t xml:space="preserve">        </w:t>
            </w:r>
          </w:p>
          <w:p>
            <w:pPr>
              <w:keepNext w:val="0"/>
              <w:keepLines w:val="0"/>
              <w:widowControl/>
              <w:suppressLineNumbers w:val="0"/>
              <w:snapToGrid/>
              <w:spacing w:before="0" w:beforeAutospacing="0" w:after="0" w:afterAutospacing="0" w:line="260" w:lineRule="exact"/>
              <w:ind w:left="0" w:right="0" w:firstLine="0"/>
              <w:jc w:val="both"/>
              <w:textAlignment w:val="top"/>
              <w:rPr>
                <w:rFonts w:cs="Calibri"/>
                <w:color w:val="000000"/>
                <w:kern w:val="0"/>
                <w:szCs w:val="21"/>
                <w:u w:val="single"/>
                <w:bdr w:val="none" w:color="auto" w:sz="0" w:space="0"/>
                <w:lang w:val="en-US" w:bidi="ar"/>
              </w:rPr>
            </w:pPr>
          </w:p>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szCs w:val="21"/>
                <w:bdr w:val="none" w:color="auto" w:sz="0" w:space="0"/>
                <w:lang w:val="en-US"/>
              </w:rPr>
            </w:pPr>
            <w:r>
              <w:rPr>
                <w:rFonts w:hint="default" w:ascii="Calibri" w:hAnsi="Calibri" w:eastAsia="宋体" w:cs="Calibri"/>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小班   土名</w:t>
            </w:r>
            <w:r>
              <w:rPr>
                <w:rFonts w:hint="default" w:ascii="Calibri" w:hAnsi="Calibri" w:eastAsia="宋体" w:cs="Calibri"/>
                <w:color w:val="000000"/>
                <w:kern w:val="0"/>
                <w:sz w:val="21"/>
                <w:szCs w:val="21"/>
                <w:u w:val="single"/>
                <w:bdr w:val="none" w:color="auto" w:sz="0" w:space="0"/>
                <w:lang w:val="en-US" w:eastAsia="zh-CN" w:bidi="ar"/>
              </w:rPr>
              <w:t xml:space="preserve">           </w:t>
            </w:r>
            <w:r>
              <w:rPr>
                <w:rFonts w:hint="default" w:ascii="Calibri" w:hAnsi="Calibri" w:eastAsia="宋体" w:cs="Calibri"/>
                <w:color w:val="000000"/>
                <w:kern w:val="0"/>
                <w:sz w:val="21"/>
                <w:szCs w:val="21"/>
                <w:bdr w:val="none" w:color="auto" w:sz="0" w:space="0"/>
                <w:lang w:val="en-US" w:eastAsia="zh-CN" w:bidi="ar"/>
              </w:rPr>
              <w:t xml:space="preserve"> </w:t>
            </w:r>
            <w:r>
              <w:rPr>
                <w:rFonts w:hint="eastAsia" w:ascii="Calibri" w:hAnsi="Calibri" w:eastAsia="宋体" w:cs="Calibri"/>
                <w:kern w:val="0"/>
                <w:sz w:val="21"/>
                <w:szCs w:val="21"/>
                <w:bdr w:val="none" w:color="auto" w:sz="0" w:space="0"/>
                <w:lang w:val="en-US" w:eastAsia="zh-CN" w:bidi="ar"/>
              </w:rPr>
              <w:t>山场编号</w:t>
            </w:r>
            <w:r>
              <w:rPr>
                <w:rFonts w:hint="default" w:ascii="Calibri" w:hAnsi="Calibri" w:eastAsia="宋体" w:cs="Calibri"/>
                <w:kern w:val="0"/>
                <w:sz w:val="21"/>
                <w:szCs w:val="21"/>
                <w:u w:val="single"/>
                <w:bdr w:val="none" w:color="auto" w:sz="0" w:space="0"/>
                <w:lang w:val="en-US" w:eastAsia="zh-CN" w:bidi="ar"/>
              </w:rPr>
              <w:t xml:space="preserve">             </w:t>
            </w:r>
            <w:r>
              <w:rPr>
                <w:rFonts w:hint="eastAsia" w:ascii="Calibri" w:hAnsi="Calibri" w:eastAsia="宋体" w:cs="Calibri"/>
                <w:kern w:val="0"/>
                <w:sz w:val="21"/>
                <w:szCs w:val="21"/>
                <w:bdr w:val="none" w:color="auto" w:sz="0" w:space="0"/>
                <w:lang w:val="en-US" w:eastAsia="zh-CN" w:bidi="ar"/>
              </w:rPr>
              <w:t>是否为插花山</w:t>
            </w:r>
            <w:r>
              <w:rPr>
                <w:rFonts w:hint="default" w:ascii="Calibri" w:hAnsi="Calibri" w:eastAsia="宋体" w:cs="Calibri"/>
                <w:kern w:val="0"/>
                <w:sz w:val="21"/>
                <w:szCs w:val="21"/>
                <w:u w:val="single"/>
                <w:bdr w:val="none" w:color="auto" w:sz="0" w:space="0"/>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8221" w:type="dxa"/>
            <w:gridSpan w:val="12"/>
            <w:tcBorders>
              <w:top w:val="nil"/>
              <w:left w:val="single" w:color="000000" w:sz="4" w:space="0"/>
              <w:bottom w:val="nil"/>
              <w:right w:val="single" w:color="000000" w:sz="4" w:space="0"/>
            </w:tcBorders>
            <w:shd w:val="clear"/>
            <w:tcMar>
              <w:top w:w="12" w:type="dxa"/>
              <w:left w:w="12" w:type="dxa"/>
              <w:right w:w="12" w:type="dxa"/>
            </w:tcMar>
            <w:vAlign w:val="top"/>
          </w:tcPr>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kern w:val="0"/>
                <w:szCs w:val="21"/>
                <w:bdr w:val="none" w:color="auto" w:sz="0" w:space="0"/>
                <w:lang w:val="en-US" w:bidi="ar"/>
              </w:rPr>
            </w:pPr>
          </w:p>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权属类型</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海拔</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Calibri" w:hAnsi="Calibri" w:eastAsia="宋体" w:cs="Calibri"/>
                <w:color w:val="000000"/>
                <w:kern w:val="0"/>
                <w:sz w:val="21"/>
                <w:szCs w:val="21"/>
                <w:bdr w:val="none" w:color="auto" w:sz="0" w:space="0"/>
                <w:lang w:val="en-US" w:eastAsia="zh-CN" w:bidi="ar"/>
              </w:rPr>
              <w:t>米</w:t>
            </w:r>
            <w:r>
              <w:rPr>
                <w:rFonts w:hint="eastAsia" w:ascii="宋体" w:hAnsi="宋体" w:eastAsia="宋体" w:cs="宋体"/>
                <w:color w:val="000000"/>
                <w:kern w:val="0"/>
                <w:sz w:val="21"/>
                <w:szCs w:val="21"/>
                <w:bdr w:val="none" w:color="auto" w:sz="0" w:space="0"/>
                <w:lang w:val="en-US" w:eastAsia="zh-CN" w:bidi="ar"/>
              </w:rPr>
              <w:t xml:space="preserve"> 坡度</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 xml:space="preserve"> 坡位</w:t>
            </w:r>
            <w:r>
              <w:rPr>
                <w:rFonts w:hint="eastAsia" w:ascii="宋体" w:hAnsi="宋体" w:eastAsia="宋体" w:cs="宋体"/>
                <w:color w:val="000000"/>
                <w:kern w:val="0"/>
                <w:sz w:val="21"/>
                <w:szCs w:val="21"/>
                <w:u w:val="single"/>
                <w:bdr w:val="none" w:color="auto" w:sz="0" w:space="0"/>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8221" w:type="dxa"/>
            <w:gridSpan w:val="12"/>
            <w:tcBorders>
              <w:top w:val="nil"/>
              <w:left w:val="single" w:color="000000" w:sz="4" w:space="0"/>
              <w:bottom w:val="nil"/>
              <w:right w:val="single" w:color="000000" w:sz="4" w:space="0"/>
            </w:tcBorders>
            <w:shd w:val="clear"/>
            <w:tcMar>
              <w:top w:w="12" w:type="dxa"/>
              <w:left w:w="12" w:type="dxa"/>
              <w:right w:w="12" w:type="dxa"/>
            </w:tcMar>
            <w:vAlign w:val="top"/>
          </w:tcPr>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kern w:val="0"/>
                <w:szCs w:val="21"/>
                <w:bdr w:val="none" w:color="auto" w:sz="0" w:space="0"/>
                <w:lang w:val="en-US" w:bidi="ar"/>
              </w:rPr>
            </w:pPr>
          </w:p>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起源</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森林类别</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林种</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亚林种</w:t>
            </w:r>
            <w:r>
              <w:rPr>
                <w:rFonts w:hint="eastAsia" w:ascii="宋体" w:hAnsi="宋体" w:eastAsia="宋体" w:cs="宋体"/>
                <w:color w:val="000000"/>
                <w:kern w:val="0"/>
                <w:sz w:val="21"/>
                <w:szCs w:val="21"/>
                <w:u w:val="single"/>
                <w:bdr w:val="none" w:color="auto" w:sz="0" w:space="0"/>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8221" w:type="dxa"/>
            <w:gridSpan w:val="12"/>
            <w:tcBorders>
              <w:top w:val="nil"/>
              <w:left w:val="single" w:color="000000" w:sz="4" w:space="0"/>
              <w:bottom w:val="nil"/>
              <w:right w:val="single" w:color="000000" w:sz="4" w:space="0"/>
            </w:tcBorders>
            <w:shd w:val="clear"/>
            <w:tcMar>
              <w:top w:w="12" w:type="dxa"/>
              <w:left w:w="12" w:type="dxa"/>
              <w:right w:w="12" w:type="dxa"/>
            </w:tcMar>
            <w:vAlign w:val="top"/>
          </w:tcPr>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kern w:val="0"/>
                <w:szCs w:val="21"/>
                <w:bdr w:val="none" w:color="auto" w:sz="0" w:space="0"/>
                <w:lang w:val="en-US" w:bidi="ar"/>
              </w:rPr>
            </w:pPr>
          </w:p>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郁闭度</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优势树种（组）</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龄组</w:t>
            </w:r>
            <w:r>
              <w:rPr>
                <w:rFonts w:hint="eastAsia" w:ascii="宋体" w:hAnsi="宋体" w:eastAsia="宋体" w:cs="宋体"/>
                <w:color w:val="000000"/>
                <w:kern w:val="0"/>
                <w:sz w:val="21"/>
                <w:szCs w:val="21"/>
                <w:u w:val="single"/>
                <w:bdr w:val="none" w:color="auto" w:sz="0" w:space="0"/>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8221" w:type="dxa"/>
            <w:gridSpan w:val="12"/>
            <w:tcBorders>
              <w:top w:val="nil"/>
              <w:left w:val="single" w:color="000000" w:sz="4" w:space="0"/>
              <w:bottom w:val="single" w:color="000000" w:sz="2" w:space="0"/>
              <w:right w:val="single" w:color="000000" w:sz="4" w:space="0"/>
            </w:tcBorders>
            <w:shd w:val="clear"/>
            <w:tcMar>
              <w:top w:w="12" w:type="dxa"/>
              <w:left w:w="12" w:type="dxa"/>
              <w:right w:w="12" w:type="dxa"/>
            </w:tcMar>
            <w:vAlign w:val="top"/>
          </w:tcPr>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kern w:val="0"/>
                <w:szCs w:val="21"/>
                <w:bdr w:val="none" w:color="auto" w:sz="0" w:space="0"/>
                <w:lang w:val="en-US" w:bidi="ar"/>
              </w:rPr>
            </w:pPr>
          </w:p>
          <w:p>
            <w:pPr>
              <w:keepNext w:val="0"/>
              <w:keepLines w:val="0"/>
              <w:widowControl/>
              <w:suppressLineNumbers w:val="0"/>
              <w:snapToGrid/>
              <w:spacing w:before="0" w:beforeAutospacing="0" w:after="0" w:afterAutospacing="0" w:line="260" w:lineRule="exact"/>
              <w:ind w:left="0" w:right="0" w:firstLine="0"/>
              <w:jc w:val="both"/>
              <w:textAlignment w:val="top"/>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采伐四至：东</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南</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西</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北</w:t>
            </w:r>
            <w:r>
              <w:rPr>
                <w:rFonts w:hint="eastAsia" w:ascii="宋体" w:hAnsi="宋体" w:eastAsia="宋体" w:cs="宋体"/>
                <w:color w:val="000000"/>
                <w:kern w:val="0"/>
                <w:sz w:val="21"/>
                <w:szCs w:val="21"/>
                <w:u w:val="single"/>
                <w:bdr w:val="none" w:color="auto" w:sz="0" w:space="0"/>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tblCellMar>
            <w:top w:w="0" w:type="dxa"/>
            <w:left w:w="0" w:type="dxa"/>
            <w:bottom w:w="0" w:type="dxa"/>
            <w:right w:w="0" w:type="dxa"/>
          </w:tblCellMar>
        </w:tblPrEx>
        <w:trPr>
          <w:trHeight w:val="454" w:hRule="atLeast"/>
          <w:jc w:val="center"/>
        </w:trPr>
        <w:tc>
          <w:tcPr>
            <w:tcW w:w="512" w:type="dxa"/>
            <w:vMerge w:val="restart"/>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标</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准</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地</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调</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查</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汇</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总</w:t>
            </w:r>
          </w:p>
        </w:tc>
        <w:tc>
          <w:tcPr>
            <w:tcW w:w="1348" w:type="dxa"/>
            <w:vMerge w:val="restart"/>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标准地</w:t>
            </w:r>
          </w:p>
        </w:tc>
        <w:tc>
          <w:tcPr>
            <w:tcW w:w="2648" w:type="dxa"/>
            <w:gridSpan w:val="5"/>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采伐前</w:t>
            </w:r>
          </w:p>
        </w:tc>
        <w:tc>
          <w:tcPr>
            <w:tcW w:w="2232"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拟采伐</w:t>
            </w:r>
          </w:p>
        </w:tc>
        <w:tc>
          <w:tcPr>
            <w:tcW w:w="1993"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采伐后</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348" w:type="dxa"/>
            <w:vMerge w:val="continue"/>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株数</w:t>
            </w:r>
          </w:p>
        </w:tc>
        <w:tc>
          <w:tcPr>
            <w:tcW w:w="1430"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蓄积</w:t>
            </w:r>
          </w:p>
        </w:tc>
        <w:tc>
          <w:tcPr>
            <w:tcW w:w="1010"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株数</w:t>
            </w:r>
          </w:p>
        </w:tc>
        <w:tc>
          <w:tcPr>
            <w:tcW w:w="1222"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蓄积</w:t>
            </w: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株数</w:t>
            </w:r>
          </w:p>
        </w:tc>
        <w:tc>
          <w:tcPr>
            <w:tcW w:w="775"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蓄积</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348"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1</w:t>
            </w: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430"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010"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22"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775"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348"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430"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010"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22"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775"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348"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430"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010"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22"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775"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348"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4</w:t>
            </w: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430"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010"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22"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775"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348"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标准地</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平均值</w:t>
            </w: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430"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010"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22"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1218" w:type="dxa"/>
            <w:gridSpan w:val="2"/>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c>
          <w:tcPr>
            <w:tcW w:w="775"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2"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348" w:type="dxa"/>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每亩蓄积</w:t>
            </w:r>
          </w:p>
        </w:tc>
        <w:tc>
          <w:tcPr>
            <w:tcW w:w="2648" w:type="dxa"/>
            <w:gridSpan w:val="5"/>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FF0000"/>
                <w:szCs w:val="21"/>
                <w:bdr w:val="none" w:color="auto" w:sz="0" w:space="0"/>
                <w:lang w:val="en-US"/>
              </w:rPr>
            </w:pPr>
          </w:p>
        </w:tc>
        <w:tc>
          <w:tcPr>
            <w:tcW w:w="2232"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FF0000"/>
                <w:szCs w:val="21"/>
                <w:bdr w:val="none" w:color="auto" w:sz="0" w:space="0"/>
                <w:lang w:val="en-US"/>
              </w:rPr>
            </w:pPr>
          </w:p>
        </w:tc>
        <w:tc>
          <w:tcPr>
            <w:tcW w:w="1993" w:type="dxa"/>
            <w:gridSpan w:val="3"/>
            <w:tcBorders>
              <w:top w:val="single" w:color="000000" w:sz="2" w:space="0"/>
              <w:left w:val="single" w:color="000000" w:sz="2" w:space="0"/>
              <w:bottom w:val="single" w:color="000000" w:sz="2" w:space="0"/>
              <w:right w:val="single" w:color="000000" w:sz="2"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FF0000"/>
                <w:szCs w:val="21"/>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伐区</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调查</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设计</w:t>
            </w:r>
          </w:p>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kern w:val="0"/>
                <w:sz w:val="22"/>
                <w:szCs w:val="22"/>
                <w:bdr w:val="none" w:color="auto" w:sz="0" w:space="0"/>
                <w:lang w:val="en-US" w:bidi="ar"/>
              </w:rPr>
            </w:pPr>
            <w:r>
              <w:rPr>
                <w:rFonts w:hint="eastAsia" w:ascii="宋体" w:hAnsi="宋体" w:eastAsia="宋体" w:cs="宋体"/>
                <w:color w:val="000000"/>
                <w:kern w:val="0"/>
                <w:sz w:val="22"/>
                <w:szCs w:val="22"/>
                <w:bdr w:val="none" w:color="auto" w:sz="0" w:space="0"/>
                <w:lang w:val="en-US" w:eastAsia="zh-CN" w:bidi="ar"/>
              </w:rPr>
              <w:t>结果</w:t>
            </w:r>
          </w:p>
        </w:tc>
        <w:tc>
          <w:tcPr>
            <w:tcW w:w="2817" w:type="dxa"/>
            <w:gridSpan w:val="5"/>
            <w:tcBorders>
              <w:top w:val="single" w:color="000000" w:sz="2"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伐区总蓄积</w:t>
            </w:r>
          </w:p>
        </w:tc>
        <w:tc>
          <w:tcPr>
            <w:tcW w:w="5404" w:type="dxa"/>
            <w:gridSpan w:val="7"/>
            <w:tcBorders>
              <w:top w:val="single" w:color="000000" w:sz="2"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8221" w:type="dxa"/>
            <w:gridSpan w:val="12"/>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both"/>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采伐面积</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亩  采伐蓄积</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立方米</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采伐株数</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 xml:space="preserve">株 </w:t>
            </w:r>
            <w:r>
              <w:rPr>
                <w:rFonts w:hint="eastAsia" w:ascii="宋体" w:hAnsi="宋体" w:eastAsia="宋体" w:cs="宋体"/>
                <w:color w:val="000000"/>
                <w:kern w:val="0"/>
                <w:sz w:val="21"/>
                <w:szCs w:val="21"/>
                <w:bdr w:val="none" w:color="auto" w:sz="0" w:space="0"/>
                <w:vertAlign w:val="superscript"/>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出材量</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立方米</w:t>
            </w:r>
            <w:r>
              <w:rPr>
                <w:rFonts w:hint="eastAsia" w:ascii="宋体" w:hAnsi="宋体" w:eastAsia="宋体" w:cs="宋体"/>
                <w:color w:val="000000"/>
                <w:kern w:val="0"/>
                <w:sz w:val="21"/>
                <w:szCs w:val="21"/>
                <w:bdr w:val="none" w:color="auto" w:sz="0" w:space="0"/>
                <w:vertAlign w:val="superscript"/>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8221" w:type="dxa"/>
            <w:gridSpan w:val="12"/>
            <w:tcBorders>
              <w:top w:val="nil"/>
              <w:left w:val="single" w:color="000000" w:sz="4" w:space="0"/>
              <w:bottom w:val="single" w:color="auto"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60" w:lineRule="exact"/>
              <w:ind w:left="0" w:right="0" w:firstLine="0"/>
              <w:jc w:val="both"/>
              <w:textAlignment w:val="center"/>
              <w:rPr>
                <w:rFonts w:hint="eastAsia" w:ascii="宋体" w:hAnsi="宋体" w:eastAsia="宋体" w:cs="宋体"/>
                <w:color w:val="000000"/>
                <w:szCs w:val="21"/>
                <w:u w:val="single"/>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采伐类型</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 xml:space="preserve">   采伐方式</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采伐强度</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529" w:type="dxa"/>
            <w:gridSpan w:val="2"/>
            <w:vMerge w:val="restart"/>
            <w:tcBorders>
              <w:top w:val="single" w:color="auto" w:sz="4" w:space="0"/>
              <w:left w:val="single" w:color="000000" w:sz="4" w:space="0"/>
              <w:bottom w:val="single" w:color="auto" w:sz="4" w:space="0"/>
              <w:right w:val="single" w:color="auto"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r>
              <w:rPr>
                <w:rFonts w:hint="eastAsia" w:ascii="Calibri" w:hAnsi="Calibri" w:eastAsia="宋体" w:cs="Calibri"/>
                <w:color w:val="000000"/>
                <w:kern w:val="2"/>
                <w:sz w:val="21"/>
                <w:szCs w:val="21"/>
                <w:bdr w:val="none" w:color="auto" w:sz="0" w:space="0"/>
                <w:lang w:val="en-US" w:eastAsia="zh-CN" w:bidi="ar"/>
              </w:rPr>
              <w:t>皆伐类</w:t>
            </w:r>
          </w:p>
        </w:tc>
        <w:tc>
          <w:tcPr>
            <w:tcW w:w="1276" w:type="dxa"/>
            <w:gridSpan w:val="2"/>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更新时间</w:t>
            </w:r>
          </w:p>
        </w:tc>
        <w:tc>
          <w:tcPr>
            <w:tcW w:w="2551" w:type="dxa"/>
            <w:gridSpan w:val="4"/>
            <w:tcBorders>
              <w:top w:val="single" w:color="auto" w:sz="4" w:space="0"/>
              <w:left w:val="single" w:color="auto" w:sz="4" w:space="0"/>
              <w:bottom w:val="single" w:color="auto" w:sz="4" w:space="0"/>
              <w:right w:val="single" w:color="auto"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 xml:space="preserve">   年   月  日前完成</w:t>
            </w:r>
          </w:p>
        </w:tc>
        <w:tc>
          <w:tcPr>
            <w:tcW w:w="1418" w:type="dxa"/>
            <w:gridSpan w:val="2"/>
            <w:tcBorders>
              <w:top w:val="single" w:color="auto" w:sz="4" w:space="0"/>
              <w:left w:val="single" w:color="auto" w:sz="4" w:space="0"/>
              <w:bottom w:val="single" w:color="auto" w:sz="4" w:space="0"/>
              <w:right w:val="nil"/>
            </w:tcBorders>
            <w:shd w:val="cle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更新面积</w:t>
            </w:r>
          </w:p>
        </w:tc>
        <w:tc>
          <w:tcPr>
            <w:tcW w:w="1447" w:type="dxa"/>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val="0"/>
              <w:suppressLineNumbers w:val="0"/>
              <w:snapToGrid/>
              <w:spacing w:before="0" w:beforeAutospacing="0" w:after="0" w:afterAutospacing="0" w:line="260" w:lineRule="exact"/>
              <w:ind w:left="0" w:right="0" w:firstLine="0"/>
              <w:jc w:val="both"/>
              <w:rPr>
                <w:rFonts w:hint="eastAsia" w:ascii="宋体" w:hAnsi="宋体" w:eastAsia="宋体" w:cs="宋体"/>
                <w:color w:val="000000"/>
                <w:sz w:val="22"/>
                <w:szCs w:val="22"/>
                <w:bdr w:val="none" w:color="auto" w:sz="0" w:space="0"/>
                <w:lang w:val="en-US"/>
              </w:rPr>
            </w:pP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亩</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529" w:type="dxa"/>
            <w:gridSpan w:val="2"/>
            <w:vMerge w:val="continue"/>
            <w:tcBorders>
              <w:top w:val="single" w:color="auto" w:sz="4" w:space="0"/>
              <w:left w:val="single" w:color="000000" w:sz="4" w:space="0"/>
              <w:bottom w:val="single" w:color="auto" w:sz="4" w:space="0"/>
              <w:right w:val="single" w:color="auto"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276" w:type="dxa"/>
            <w:gridSpan w:val="2"/>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更新树种</w:t>
            </w:r>
          </w:p>
        </w:tc>
        <w:tc>
          <w:tcPr>
            <w:tcW w:w="2551" w:type="dxa"/>
            <w:gridSpan w:val="4"/>
            <w:tcBorders>
              <w:top w:val="single" w:color="auto" w:sz="4" w:space="0"/>
              <w:left w:val="single" w:color="auto" w:sz="4" w:space="0"/>
              <w:bottom w:val="single" w:color="auto" w:sz="4" w:space="0"/>
              <w:right w:val="single" w:color="auto"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p>
        </w:tc>
        <w:tc>
          <w:tcPr>
            <w:tcW w:w="1418" w:type="dxa"/>
            <w:gridSpan w:val="2"/>
            <w:tcBorders>
              <w:top w:val="single" w:color="auto" w:sz="4" w:space="0"/>
              <w:left w:val="single" w:color="auto" w:sz="4" w:space="0"/>
              <w:bottom w:val="single" w:color="auto" w:sz="4" w:space="0"/>
              <w:right w:val="nil"/>
            </w:tcBorders>
            <w:shd w:val="clear"/>
            <w:vAlign w:val="center"/>
          </w:tcPr>
          <w:p>
            <w:pPr>
              <w:keepNext w:val="0"/>
              <w:keepLines w:val="0"/>
              <w:widowControl w:val="0"/>
              <w:suppressLineNumbers w:val="0"/>
              <w:snapToGrid/>
              <w:spacing w:before="0" w:beforeAutospacing="0" w:after="0" w:afterAutospacing="0" w:line="260" w:lineRule="exact"/>
              <w:ind w:left="0" w:right="0" w:firstLine="0"/>
              <w:jc w:val="center"/>
              <w:rPr>
                <w:rFonts w:cs="Calibri"/>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更新方式</w:t>
            </w:r>
          </w:p>
        </w:tc>
        <w:tc>
          <w:tcPr>
            <w:tcW w:w="1447" w:type="dxa"/>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val="0"/>
              <w:suppressLineNumbers w:val="0"/>
              <w:snapToGrid/>
              <w:spacing w:before="0" w:beforeAutospacing="0" w:after="0" w:afterAutospacing="0" w:line="260" w:lineRule="exact"/>
              <w:ind w:left="0" w:right="0" w:firstLine="0"/>
              <w:jc w:val="both"/>
              <w:rPr>
                <w:rFonts w:hint="eastAsia" w:ascii="宋体" w:hAnsi="宋体" w:eastAsia="宋体" w:cs="宋体"/>
                <w:color w:val="000000"/>
                <w:sz w:val="22"/>
                <w:szCs w:val="22"/>
                <w:bdr w:val="none" w:color="auto" w:sz="0" w:space="0"/>
                <w:lang w:val="en-US"/>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45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rPr>
                <w:rFonts w:hint="default" w:ascii="Times New Roman" w:hAnsi="Times New Roman" w:cs="Times New Roman"/>
                <w:sz w:val="20"/>
                <w:szCs w:val="20"/>
              </w:rPr>
            </w:pPr>
          </w:p>
        </w:tc>
        <w:tc>
          <w:tcPr>
            <w:tcW w:w="1529" w:type="dxa"/>
            <w:gridSpan w:val="2"/>
            <w:tcBorders>
              <w:top w:val="single" w:color="auto" w:sz="4" w:space="0"/>
              <w:left w:val="single" w:color="000000" w:sz="4" w:space="0"/>
              <w:bottom w:val="single" w:color="000000" w:sz="4" w:space="0"/>
              <w:right w:val="single" w:color="auto"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60" w:lineRule="exact"/>
              <w:ind w:left="0" w:right="0" w:firstLine="0"/>
              <w:jc w:val="center"/>
              <w:rPr>
                <w:rFonts w:hint="eastAsia" w:ascii="宋体" w:hAnsi="宋体" w:eastAsia="宋体" w:cs="宋体"/>
                <w:color w:val="000000"/>
                <w:kern w:val="0"/>
                <w:szCs w:val="21"/>
                <w:bdr w:val="none" w:color="auto" w:sz="0" w:space="0"/>
                <w:lang w:val="en-US" w:bidi="ar"/>
              </w:rPr>
            </w:pPr>
            <w:r>
              <w:rPr>
                <w:rFonts w:hint="eastAsia" w:ascii="宋体" w:hAnsi="宋体" w:eastAsia="宋体" w:cs="宋体"/>
                <w:color w:val="000000"/>
                <w:kern w:val="0"/>
                <w:sz w:val="21"/>
                <w:szCs w:val="21"/>
                <w:bdr w:val="none" w:color="auto" w:sz="0" w:space="0"/>
                <w:lang w:val="en-US" w:eastAsia="zh-CN" w:bidi="ar"/>
              </w:rPr>
              <w:t>择伐类</w:t>
            </w:r>
          </w:p>
        </w:tc>
        <w:tc>
          <w:tcPr>
            <w:tcW w:w="6692" w:type="dxa"/>
            <w:gridSpan w:val="10"/>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spacing w:before="0" w:beforeAutospacing="0" w:after="0" w:afterAutospacing="0" w:line="260" w:lineRule="exact"/>
              <w:ind w:left="0" w:right="0" w:firstLine="0"/>
              <w:jc w:val="left"/>
              <w:rPr>
                <w:rFonts w:hint="eastAsia" w:ascii="宋体" w:hAnsi="宋体" w:eastAsia="宋体" w:cs="宋体"/>
                <w:color w:val="000000"/>
                <w:sz w:val="22"/>
                <w:szCs w:val="22"/>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伐后郁闭度</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 xml:space="preserve"> </w:t>
            </w:r>
            <w:r>
              <w:rPr>
                <w:rFonts w:hint="eastAsia" w:ascii="Calibri" w:hAnsi="Calibri" w:eastAsia="宋体" w:cs="Calibri"/>
                <w:color w:val="000000"/>
                <w:kern w:val="2"/>
                <w:sz w:val="21"/>
                <w:szCs w:val="21"/>
                <w:bdr w:val="none" w:color="auto" w:sz="0" w:space="0"/>
                <w:lang w:val="en-US" w:eastAsia="zh-CN" w:bidi="ar"/>
              </w:rPr>
              <w:t>伐后平均胸径</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厘米</w:t>
            </w:r>
            <w:r>
              <w:rPr>
                <w:rFonts w:hint="default" w:ascii="Calibri" w:hAnsi="Calibri" w:eastAsia="宋体" w:cs="Calibri"/>
                <w:color w:val="000000"/>
                <w:kern w:val="2"/>
                <w:sz w:val="21"/>
                <w:szCs w:val="21"/>
                <w:bdr w:val="none" w:color="auto" w:sz="0" w:space="0"/>
                <w:lang w:val="en-US" w:eastAsia="zh-CN" w:bidi="ar"/>
              </w:rPr>
              <w:t xml:space="preserve"> </w:t>
            </w:r>
            <w:r>
              <w:rPr>
                <w:rFonts w:hint="eastAsia" w:ascii="宋体" w:hAnsi="宋体" w:eastAsia="宋体" w:cs="宋体"/>
                <w:color w:val="000000"/>
                <w:kern w:val="2"/>
                <w:sz w:val="22"/>
                <w:szCs w:val="22"/>
                <w:bdr w:val="none" w:color="auto" w:sz="0" w:space="0"/>
                <w:lang w:val="en-US" w:eastAsia="zh-CN" w:bidi="ar"/>
              </w:rPr>
              <w:t>伐后亩均株数</w:t>
            </w:r>
            <w:r>
              <w:rPr>
                <w:rFonts w:hint="eastAsia" w:ascii="宋体" w:hAnsi="宋体" w:eastAsia="宋体" w:cs="宋体"/>
                <w:color w:val="000000"/>
                <w:kern w:val="0"/>
                <w:sz w:val="21"/>
                <w:szCs w:val="21"/>
                <w:u w:val="single"/>
                <w:bdr w:val="none" w:color="auto" w:sz="0" w:space="0"/>
                <w:lang w:val="en-US" w:eastAsia="zh-CN" w:bidi="ar"/>
              </w:rPr>
              <w:t xml:space="preserve">     </w:t>
            </w:r>
            <w:r>
              <w:rPr>
                <w:rFonts w:hint="eastAsia" w:ascii="宋体" w:hAnsi="宋体" w:eastAsia="宋体" w:cs="宋体"/>
                <w:color w:val="000000"/>
                <w:kern w:val="0"/>
                <w:sz w:val="21"/>
                <w:szCs w:val="21"/>
                <w:bdr w:val="none" w:color="auto" w:sz="0" w:space="0"/>
                <w:lang w:val="en-US" w:eastAsia="zh-CN" w:bidi="ar"/>
              </w:rPr>
              <w:t>株</w:t>
            </w:r>
          </w:p>
        </w:tc>
      </w:tr>
    </w:tbl>
    <w:p>
      <w:pPr>
        <w:rPr>
          <w:rFonts w:hint="default" w:ascii="Calibri" w:hAnsi="Calibri" w:eastAsia="宋体" w:cs="Times New Roman"/>
          <w:kern w:val="2"/>
          <w:sz w:val="21"/>
          <w:szCs w:val="22"/>
          <w:lang w:val="en-US" w:eastAsia="zh-CN" w:bidi="ar"/>
        </w:rPr>
        <w:sectPr>
          <w:pgSz w:w="11915" w:h="16840"/>
          <w:pgMar w:top="1928" w:right="1702" w:bottom="1814" w:left="1588" w:header="992" w:footer="1418" w:gutter="0"/>
          <w:paperSrc/>
          <w:cols w:space="720" w:num="1"/>
          <w:docGrid w:type="lines" w:linePitch="312" w:charSpace="0"/>
        </w:sectPr>
      </w:pPr>
    </w:p>
    <w:tbl>
      <w:tblPr>
        <w:tblStyle w:val="30"/>
        <w:tblW w:w="6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57" w:type="dxa"/>
          <w:bottom w:w="0" w:type="dxa"/>
          <w:right w:w="57" w:type="dxa"/>
        </w:tblCellMar>
      </w:tblPr>
      <w:tblGrid>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8908" w:hRule="atLeast"/>
          <w:jc w:val="center"/>
        </w:trPr>
        <w:tc>
          <w:tcPr>
            <w:tcW w:w="859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156" w:beforeLines="50" w:beforeAutospacing="0" w:after="0" w:afterAutospacing="0" w:line="240" w:lineRule="auto"/>
              <w:ind w:left="0" w:right="0" w:firstLine="0"/>
              <w:jc w:val="center"/>
              <w:rPr>
                <w:szCs w:val="21"/>
                <w:bdr w:val="none" w:color="auto" w:sz="0" w:space="0"/>
                <w:lang w:val="en-US"/>
              </w:rPr>
            </w:pPr>
            <w:r>
              <w:rPr>
                <w:rFonts w:hint="default" w:ascii="Calibri" w:hAnsi="Calibri" w:eastAsia="宋体" w:cs="Times New Roman"/>
                <w:kern w:val="2"/>
                <w:sz w:val="21"/>
                <w:szCs w:val="21"/>
                <w:bdr w:val="none" w:color="auto" w:sz="0" w:space="0"/>
                <w:lang w:val="en-US" w:eastAsia="zh-CN" w:bidi="ar"/>
              </w:rPr>
              <w:t>**</w:t>
            </w:r>
            <w:r>
              <w:rPr>
                <w:rFonts w:hint="eastAsia" w:ascii="Calibri" w:hAnsi="Calibri" w:eastAsia="宋体" w:cs="宋体"/>
                <w:kern w:val="2"/>
                <w:sz w:val="21"/>
                <w:szCs w:val="21"/>
                <w:bdr w:val="none" w:color="auto" w:sz="0" w:space="0"/>
                <w:lang w:val="en-US" w:eastAsia="zh-CN" w:bidi="ar"/>
              </w:rPr>
              <w:t>县</w:t>
            </w:r>
            <w:r>
              <w:rPr>
                <w:rFonts w:hint="default" w:ascii="Calibri" w:hAnsi="Calibri" w:eastAsia="宋体" w:cs="Times New Roman"/>
                <w:kern w:val="2"/>
                <w:sz w:val="21"/>
                <w:szCs w:val="21"/>
                <w:bdr w:val="none" w:color="auto" w:sz="0" w:space="0"/>
                <w:lang w:val="en-US" w:eastAsia="zh-CN" w:bidi="ar"/>
              </w:rPr>
              <w:t>**</w:t>
            </w:r>
            <w:r>
              <w:rPr>
                <w:rFonts w:hint="eastAsia" w:ascii="Calibri" w:hAnsi="Calibri" w:eastAsia="宋体" w:cs="宋体"/>
                <w:kern w:val="2"/>
                <w:sz w:val="21"/>
                <w:szCs w:val="21"/>
                <w:bdr w:val="none" w:color="auto" w:sz="0" w:space="0"/>
                <w:lang w:val="en-US" w:eastAsia="zh-CN" w:bidi="ar"/>
              </w:rPr>
              <w:t>乡</w:t>
            </w:r>
            <w:r>
              <w:rPr>
                <w:rFonts w:hint="default" w:ascii="Calibri" w:hAnsi="Calibri" w:eastAsia="宋体" w:cs="Times New Roman"/>
                <w:kern w:val="2"/>
                <w:sz w:val="21"/>
                <w:szCs w:val="21"/>
                <w:bdr w:val="none" w:color="auto" w:sz="0" w:space="0"/>
                <w:lang w:val="en-US" w:eastAsia="zh-CN" w:bidi="ar"/>
              </w:rPr>
              <w:t>**</w:t>
            </w:r>
            <w:r>
              <w:rPr>
                <w:rFonts w:hint="eastAsia" w:ascii="Calibri" w:hAnsi="Calibri" w:eastAsia="宋体" w:cs="宋体"/>
                <w:kern w:val="2"/>
                <w:sz w:val="21"/>
                <w:szCs w:val="21"/>
                <w:bdr w:val="none" w:color="auto" w:sz="0" w:space="0"/>
                <w:lang w:val="en-US" w:eastAsia="zh-CN" w:bidi="ar"/>
              </w:rPr>
              <w:t>村伐区设计图</w:t>
            </w: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64" w:hRule="atLeast"/>
          <w:jc w:val="center"/>
        </w:trPr>
        <w:tc>
          <w:tcPr>
            <w:tcW w:w="859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156" w:beforeLines="50" w:beforeAutospacing="0" w:after="0" w:afterAutospacing="0" w:line="240" w:lineRule="auto"/>
              <w:ind w:left="0" w:right="0" w:firstLine="0"/>
              <w:jc w:val="both"/>
              <w:rPr>
                <w:sz w:val="24"/>
                <w:szCs w:val="22"/>
                <w:bdr w:val="none" w:color="auto" w:sz="0" w:space="0"/>
                <w:lang w:val="en-US"/>
              </w:rPr>
            </w:pPr>
            <w:r>
              <w:rPr>
                <w:rFonts w:hint="eastAsia" w:ascii="Calibri" w:hAnsi="Calibri" w:eastAsia="宋体" w:cs="宋体"/>
                <w:kern w:val="2"/>
                <w:sz w:val="24"/>
                <w:szCs w:val="22"/>
                <w:bdr w:val="none" w:color="auto" w:sz="0" w:space="0"/>
                <w:lang w:val="en-US" w:eastAsia="zh-CN" w:bidi="ar"/>
              </w:rPr>
              <w:t>设计单位（人员）意见</w:t>
            </w: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p>
          <w:p>
            <w:pPr>
              <w:keepNext w:val="0"/>
              <w:keepLines w:val="0"/>
              <w:widowControl w:val="0"/>
              <w:suppressLineNumbers w:val="0"/>
              <w:snapToGrid/>
              <w:spacing w:before="156" w:beforeLines="50" w:beforeAutospacing="0" w:after="0" w:afterAutospacing="0" w:line="240" w:lineRule="auto"/>
              <w:ind w:left="0" w:right="0" w:firstLine="0"/>
              <w:jc w:val="both"/>
              <w:rPr>
                <w:szCs w:val="21"/>
                <w:bdr w:val="none" w:color="auto" w:sz="0" w:space="0"/>
                <w:lang w:val="en-US"/>
              </w:rPr>
            </w:pPr>
            <w:r>
              <w:rPr>
                <w:rFonts w:hint="eastAsia" w:ascii="宋体" w:hAnsi="宋体" w:eastAsia="宋体" w:cs="宋体"/>
                <w:kern w:val="2"/>
                <w:sz w:val="21"/>
                <w:szCs w:val="22"/>
                <w:bdr w:val="none" w:color="auto" w:sz="0" w:space="0"/>
                <w:lang w:val="en-US" w:eastAsia="zh-CN" w:bidi="ar"/>
              </w:rPr>
              <w:t>设计人员（签名）：           　　　                时间：       年       月       日</w:t>
            </w:r>
          </w:p>
        </w:tc>
      </w:tr>
    </w:tbl>
    <w:p>
      <w:pPr>
        <w:rPr>
          <w:rFonts w:hint="eastAsia" w:ascii="楷体" w:hAnsi="楷体" w:eastAsia="楷体" w:cs="楷体"/>
          <w:b/>
          <w:bCs w:val="0"/>
          <w:kern w:val="2"/>
          <w:sz w:val="32"/>
          <w:szCs w:val="32"/>
          <w:lang w:val="en-US" w:eastAsia="zh-CN" w:bidi="ar"/>
        </w:rPr>
        <w:sectPr>
          <w:pgSz w:w="11906" w:h="16838"/>
          <w:pgMar w:top="1928" w:right="1702" w:bottom="1814" w:left="1588" w:header="851" w:footer="1418" w:gutter="0"/>
          <w:paperSrc/>
          <w:cols w:space="720" w:num="1"/>
          <w:docGrid w:type="lines" w:linePitch="312" w:charSpace="0"/>
        </w:sectPr>
      </w:pPr>
    </w:p>
    <w:p>
      <w:pPr>
        <w:keepNext w:val="0"/>
        <w:keepLines w:val="0"/>
        <w:widowControl w:val="0"/>
        <w:suppressLineNumbers w:val="0"/>
        <w:snapToGrid/>
        <w:spacing w:before="0" w:beforeAutospacing="0" w:after="0" w:afterAutospacing="0" w:line="440" w:lineRule="exact"/>
        <w:ind w:left="0" w:right="0" w:firstLine="0"/>
        <w:jc w:val="both"/>
        <w:outlineLvl w:val="0"/>
        <w:rPr>
          <w:rFonts w:hint="eastAsia" w:ascii="黑体" w:hAnsi="宋体" w:eastAsia="黑体" w:cs="楷体"/>
          <w:sz w:val="24"/>
          <w:szCs w:val="24"/>
          <w:lang w:val="en-US"/>
        </w:rPr>
      </w:pPr>
      <w:bookmarkStart w:id="226" w:name="_Toc3428"/>
      <w:bookmarkStart w:id="227" w:name="_Toc1829"/>
      <w:bookmarkStart w:id="228" w:name="_Toc20165"/>
      <w:bookmarkStart w:id="229" w:name="_Toc15961"/>
      <w:bookmarkStart w:id="230" w:name="_Toc29103"/>
      <w:bookmarkStart w:id="231" w:name="_Toc29984"/>
      <w:bookmarkStart w:id="232" w:name="_Toc17315"/>
      <w:bookmarkStart w:id="233" w:name="_Toc6805"/>
      <w:bookmarkStart w:id="234" w:name="_Toc22934"/>
      <w:bookmarkStart w:id="235" w:name="_Toc7195"/>
      <w:r>
        <w:rPr>
          <w:rFonts w:hint="eastAsia" w:ascii="黑体" w:hAnsi="宋体" w:eastAsia="黑体" w:cs="楷体"/>
          <w:kern w:val="2"/>
          <w:sz w:val="24"/>
          <w:szCs w:val="24"/>
          <w:lang w:val="en-US" w:eastAsia="zh-CN" w:bidi="ar"/>
        </w:rPr>
        <w:t xml:space="preserve">附表2 </w:t>
      </w:r>
    </w:p>
    <w:p>
      <w:pPr>
        <w:keepNext w:val="0"/>
        <w:keepLines w:val="0"/>
        <w:widowControl w:val="0"/>
        <w:suppressLineNumbers w:val="0"/>
        <w:snapToGrid/>
        <w:spacing w:before="0" w:beforeAutospacing="0" w:after="156" w:afterLines="50" w:afterAutospacing="0" w:line="640" w:lineRule="exact"/>
        <w:ind w:left="0" w:right="0" w:firstLine="0"/>
        <w:jc w:val="center"/>
        <w:outlineLvl w:val="0"/>
        <w:rPr>
          <w:rFonts w:hint="eastAsia" w:ascii="方正小标宋简体" w:hAnsi="楷体" w:eastAsia="方正小标宋简体" w:cs="楷体"/>
          <w:sz w:val="36"/>
          <w:szCs w:val="36"/>
          <w:lang w:val="en-US"/>
        </w:rPr>
      </w:pPr>
      <w:r>
        <w:rPr>
          <w:rFonts w:hint="eastAsia" w:ascii="方正小标宋简体" w:hAnsi="楷体" w:eastAsia="方正小标宋简体" w:cs="楷体"/>
          <w:kern w:val="2"/>
          <w:sz w:val="36"/>
          <w:szCs w:val="36"/>
          <w:lang w:val="en-US" w:eastAsia="zh-CN" w:bidi="ar"/>
        </w:rPr>
        <w:t>标准地调查表</w:t>
      </w:r>
      <w:bookmarkEnd w:id="226"/>
      <w:bookmarkEnd w:id="227"/>
      <w:bookmarkEnd w:id="228"/>
      <w:bookmarkEnd w:id="229"/>
      <w:bookmarkEnd w:id="230"/>
      <w:bookmarkEnd w:id="231"/>
      <w:bookmarkEnd w:id="232"/>
      <w:bookmarkEnd w:id="233"/>
      <w:bookmarkEnd w:id="234"/>
      <w:bookmarkEnd w:id="235"/>
    </w:p>
    <w:p>
      <w:pPr>
        <w:keepNext w:val="0"/>
        <w:keepLines w:val="0"/>
        <w:widowControl/>
        <w:suppressLineNumbers w:val="0"/>
        <w:snapToGrid/>
        <w:spacing w:before="0" w:beforeAutospacing="0" w:after="0" w:afterAutospacing="0" w:line="360" w:lineRule="exact"/>
        <w:ind w:left="0" w:right="0" w:firstLine="0"/>
        <w:jc w:val="left"/>
        <w:textAlignment w:val="center"/>
        <w:rPr>
          <w:rFonts w:hint="eastAsia" w:ascii="宋体" w:hAnsi="宋体" w:eastAsia="宋体" w:cs="宋体"/>
          <w:color w:val="000000"/>
          <w:kern w:val="0"/>
          <w:szCs w:val="21"/>
          <w:lang w:val="en-US" w:bidi="ar"/>
        </w:rPr>
      </w:pPr>
      <w:r>
        <w:rPr>
          <w:rFonts w:hint="eastAsia" w:ascii="宋体" w:hAnsi="宋体" w:eastAsia="宋体" w:cs="宋体"/>
          <w:color w:val="000000"/>
          <w:kern w:val="0"/>
          <w:sz w:val="21"/>
          <w:szCs w:val="21"/>
          <w:lang w:val="en-US" w:eastAsia="zh-CN" w:bidi="ar"/>
        </w:rPr>
        <w:t>标准地编号</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  水平距</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米  宽度</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米  标准地面积</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亩  伐前平均胸径</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厘米  伐后平均胸径</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厘米</w:t>
      </w:r>
    </w:p>
    <w:p>
      <w:pPr>
        <w:keepNext w:val="0"/>
        <w:keepLines w:val="0"/>
        <w:widowControl/>
        <w:suppressLineNumbers w:val="0"/>
        <w:snapToGrid/>
        <w:spacing w:before="0" w:beforeAutospacing="0" w:after="0" w:afterAutospacing="0" w:line="360" w:lineRule="exact"/>
        <w:ind w:left="0" w:right="0" w:firstLine="0"/>
        <w:jc w:val="left"/>
        <w:textAlignment w:val="center"/>
        <w:rPr>
          <w:rFonts w:hint="eastAsia" w:ascii="宋体" w:hAnsi="宋体" w:eastAsia="宋体" w:cs="宋体"/>
          <w:kern w:val="0"/>
          <w:szCs w:val="21"/>
          <w:lang w:val="en-US" w:bidi="ar"/>
        </w:rPr>
      </w:pPr>
      <w:r>
        <w:rPr>
          <w:rFonts w:hint="eastAsia" w:ascii="宋体" w:hAnsi="宋体" w:eastAsia="宋体" w:cs="宋体"/>
          <w:color w:val="000000"/>
          <w:kern w:val="0"/>
          <w:sz w:val="21"/>
          <w:szCs w:val="21"/>
          <w:lang w:val="en-US" w:eastAsia="zh-CN" w:bidi="ar"/>
        </w:rPr>
        <w:t>伐前每亩蓄积</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立方米    伐后每亩蓄积</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立方米     伐前郁闭度</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     伐后郁闭度</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kern w:val="0"/>
          <w:sz w:val="21"/>
          <w:szCs w:val="21"/>
          <w:lang w:val="en-US" w:eastAsia="zh-CN" w:bidi="ar"/>
        </w:rPr>
        <w:t>采伐蓄积（株数）强度</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 xml:space="preserve">% </w:t>
      </w:r>
    </w:p>
    <w:p>
      <w:pPr>
        <w:keepNext w:val="0"/>
        <w:keepLines w:val="0"/>
        <w:widowControl/>
        <w:suppressLineNumbers w:val="0"/>
        <w:snapToGrid/>
        <w:spacing w:before="0" w:beforeAutospacing="0" w:after="0" w:afterAutospacing="0" w:line="360" w:lineRule="exact"/>
        <w:ind w:left="0" w:right="0" w:firstLine="0"/>
        <w:jc w:val="left"/>
        <w:textAlignment w:val="center"/>
        <w:rPr>
          <w:rFonts w:hint="eastAsia" w:ascii="宋体" w:hAnsi="宋体" w:eastAsia="宋体" w:cs="宋体"/>
          <w:kern w:val="0"/>
          <w:szCs w:val="21"/>
          <w:lang w:val="en-US" w:bidi="ar"/>
        </w:rPr>
      </w:pPr>
      <w:r>
        <w:rPr>
          <w:rFonts w:hint="eastAsia" w:ascii="宋体" w:hAnsi="宋体" w:eastAsia="宋体" w:cs="宋体"/>
          <w:color w:val="000000"/>
          <w:kern w:val="0"/>
          <w:sz w:val="21"/>
          <w:szCs w:val="21"/>
          <w:lang w:val="en-US" w:eastAsia="zh-CN" w:bidi="ar"/>
        </w:rPr>
        <w:t>伐后亩均株数</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株</w:t>
      </w:r>
      <w:r>
        <w:rPr>
          <w:rFonts w:hint="eastAsia" w:ascii="宋体" w:hAnsi="宋体" w:eastAsia="宋体" w:cs="宋体"/>
          <w:kern w:val="0"/>
          <w:sz w:val="21"/>
          <w:szCs w:val="21"/>
          <w:lang w:val="en-US" w:eastAsia="zh-CN" w:bidi="ar"/>
        </w:rPr>
        <w:t xml:space="preserve">       标准地总蓄积</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立方米</w:t>
      </w:r>
    </w:p>
    <w:tbl>
      <w:tblPr>
        <w:tblStyle w:val="30"/>
        <w:tblW w:w="10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34"/>
        <w:gridCol w:w="1134"/>
        <w:gridCol w:w="1021"/>
        <w:gridCol w:w="1133"/>
        <w:gridCol w:w="1134"/>
        <w:gridCol w:w="1133"/>
        <w:gridCol w:w="1021"/>
        <w:gridCol w:w="1133"/>
        <w:gridCol w:w="1134"/>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树种</w:t>
            </w:r>
          </w:p>
        </w:tc>
        <w:tc>
          <w:tcPr>
            <w:tcW w:w="4111"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松</w:t>
            </w:r>
          </w:p>
        </w:tc>
        <w:tc>
          <w:tcPr>
            <w:tcW w:w="4111"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杉</w:t>
            </w:r>
          </w:p>
        </w:tc>
        <w:tc>
          <w:tcPr>
            <w:tcW w:w="422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径阶</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采伐前株数</w:t>
            </w: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拟采伐株数</w:t>
            </w: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采伐后株数</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采伐前株数</w:t>
            </w: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拟采伐株数</w:t>
            </w: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采伐后株数</w:t>
            </w: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采伐前株数</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拟采伐株数</w:t>
            </w: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采伐后株数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6</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8</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10</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12</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14</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16</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18</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20</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22</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b/>
                <w:bCs w:val="0"/>
                <w:color w:val="000000"/>
                <w:szCs w:val="21"/>
                <w:bdr w:val="none" w:color="auto" w:sz="0" w:space="0"/>
                <w:lang w:val="en-US"/>
              </w:rPr>
            </w:pPr>
            <w:r>
              <w:rPr>
                <w:rFonts w:hint="eastAsia" w:ascii="宋体" w:hAnsi="宋体" w:eastAsia="宋体" w:cs="宋体"/>
                <w:b/>
                <w:bCs w:val="0"/>
                <w:color w:val="000000"/>
                <w:kern w:val="0"/>
                <w:sz w:val="21"/>
                <w:szCs w:val="21"/>
                <w:bdr w:val="none" w:color="auto" w:sz="0" w:space="0"/>
                <w:lang w:val="en-US" w:eastAsia="zh-CN" w:bidi="ar"/>
              </w:rPr>
              <w:t>…</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合计</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 w:val="24"/>
                <w:szCs w:val="22"/>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 w:val="24"/>
                <w:szCs w:val="22"/>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 w:val="24"/>
                <w:szCs w:val="22"/>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 w:val="24"/>
                <w:szCs w:val="22"/>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 w:val="24"/>
                <w:szCs w:val="22"/>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 w:val="24"/>
                <w:szCs w:val="22"/>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平均胸径</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实测树高</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left"/>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平均高</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11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kern w:val="0"/>
                <w:szCs w:val="21"/>
                <w:bdr w:val="none" w:color="auto" w:sz="0" w:space="0"/>
                <w:lang w:val="en-US" w:bidi="ar"/>
              </w:rPr>
            </w:pPr>
            <w:r>
              <w:rPr>
                <w:rFonts w:hint="eastAsia" w:ascii="宋体" w:hAnsi="宋体" w:eastAsia="宋体" w:cs="宋体"/>
                <w:color w:val="000000"/>
                <w:kern w:val="0"/>
                <w:sz w:val="21"/>
                <w:szCs w:val="21"/>
                <w:bdr w:val="none" w:color="auto" w:sz="0" w:space="0"/>
                <w:lang w:val="en-US" w:eastAsia="zh-CN" w:bidi="ar"/>
              </w:rPr>
              <w:t>蓄积量</w:t>
            </w: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4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3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bl>
    <w:p>
      <w:pPr>
        <w:keepNext w:val="0"/>
        <w:keepLines w:val="0"/>
        <w:widowControl w:val="0"/>
        <w:suppressLineNumbers w:val="0"/>
        <w:snapToGrid/>
        <w:spacing w:before="0" w:beforeAutospacing="0" w:after="62" w:afterLines="20" w:afterAutospacing="0" w:line="240" w:lineRule="auto"/>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设计单位（盖章）                                设计人员（签名）：           　　　                 时间：       年       月       日　</w:t>
      </w:r>
    </w:p>
    <w:p>
      <w:pPr>
        <w:rPr>
          <w:rFonts w:hint="default" w:ascii="Calibri" w:hAnsi="Calibri" w:eastAsia="宋体" w:cs="Times New Roman"/>
          <w:b/>
          <w:bCs w:val="0"/>
          <w:kern w:val="2"/>
          <w:sz w:val="32"/>
          <w:szCs w:val="32"/>
          <w:lang w:val="en-US" w:eastAsia="zh-CN" w:bidi="ar"/>
        </w:rPr>
        <w:sectPr>
          <w:pgSz w:w="16838" w:h="11906" w:orient="landscape"/>
          <w:pgMar w:top="1928" w:right="1702" w:bottom="1814" w:left="1588" w:header="851" w:footer="1418" w:gutter="0"/>
          <w:paperSrc/>
          <w:cols w:space="720" w:num="1"/>
          <w:docGrid w:type="lines" w:linePitch="312" w:charSpace="0"/>
        </w:sectPr>
      </w:pPr>
    </w:p>
    <w:p>
      <w:pPr>
        <w:keepNext w:val="0"/>
        <w:keepLines w:val="0"/>
        <w:widowControl w:val="0"/>
        <w:suppressLineNumbers w:val="0"/>
        <w:snapToGrid/>
        <w:spacing w:before="0" w:beforeAutospacing="0" w:after="0" w:afterAutospacing="0" w:line="440" w:lineRule="exact"/>
        <w:ind w:left="0" w:right="0" w:firstLine="0"/>
        <w:jc w:val="both"/>
        <w:outlineLvl w:val="0"/>
        <w:rPr>
          <w:rFonts w:hint="eastAsia" w:ascii="黑体" w:hAnsi="宋体" w:eastAsia="黑体" w:cs="楷体"/>
          <w:sz w:val="24"/>
          <w:szCs w:val="24"/>
          <w:lang w:val="en-US"/>
        </w:rPr>
      </w:pPr>
      <w:bookmarkStart w:id="236" w:name="_Toc7358"/>
      <w:bookmarkStart w:id="237" w:name="_Toc4842"/>
      <w:bookmarkStart w:id="238" w:name="_Toc3812"/>
      <w:bookmarkStart w:id="239" w:name="_Toc30871"/>
      <w:bookmarkStart w:id="240" w:name="_Toc5287"/>
      <w:bookmarkStart w:id="241" w:name="_Toc17391"/>
      <w:bookmarkStart w:id="242" w:name="_Toc8309"/>
      <w:bookmarkStart w:id="243" w:name="_Toc322"/>
      <w:bookmarkStart w:id="244" w:name="_Toc12021"/>
      <w:bookmarkStart w:id="245" w:name="_Toc29936"/>
      <w:bookmarkStart w:id="246" w:name="_Toc21939"/>
      <w:r>
        <w:rPr>
          <w:rFonts w:hint="eastAsia" w:ascii="黑体" w:hAnsi="宋体" w:eastAsia="黑体" w:cs="楷体"/>
          <w:kern w:val="2"/>
          <w:sz w:val="24"/>
          <w:szCs w:val="24"/>
          <w:lang w:val="en-US" w:eastAsia="zh-CN" w:bidi="ar"/>
        </w:rPr>
        <w:t xml:space="preserve">附表3 </w:t>
      </w:r>
    </w:p>
    <w:p>
      <w:pPr>
        <w:keepNext w:val="0"/>
        <w:keepLines w:val="0"/>
        <w:widowControl w:val="0"/>
        <w:suppressLineNumbers w:val="0"/>
        <w:snapToGrid/>
        <w:spacing w:before="0" w:beforeAutospacing="0" w:after="156" w:afterLines="50" w:afterAutospacing="0" w:line="640" w:lineRule="exact"/>
        <w:ind w:left="0" w:right="0" w:firstLine="0"/>
        <w:jc w:val="center"/>
        <w:outlineLvl w:val="0"/>
        <w:rPr>
          <w:rFonts w:hint="eastAsia" w:ascii="方正小标宋简体" w:hAnsi="楷体" w:eastAsia="方正小标宋简体" w:cs="楷体"/>
          <w:sz w:val="36"/>
          <w:szCs w:val="36"/>
          <w:lang w:val="en-US"/>
        </w:rPr>
      </w:pPr>
      <w:r>
        <w:rPr>
          <w:rFonts w:hint="eastAsia" w:ascii="方正小标宋简体" w:hAnsi="楷体" w:eastAsia="方正小标宋简体" w:cs="楷体"/>
          <w:kern w:val="2"/>
          <w:sz w:val="36"/>
          <w:szCs w:val="36"/>
          <w:lang w:val="en-US" w:eastAsia="zh-CN" w:bidi="ar"/>
        </w:rPr>
        <w:t>伐区合并调查设计</w:t>
      </w:r>
      <w:bookmarkEnd w:id="236"/>
      <w:bookmarkEnd w:id="237"/>
      <w:bookmarkEnd w:id="238"/>
      <w:r>
        <w:rPr>
          <w:rFonts w:hint="eastAsia" w:ascii="方正小标宋简体" w:hAnsi="楷体" w:eastAsia="方正小标宋简体" w:cs="楷体"/>
          <w:kern w:val="2"/>
          <w:sz w:val="36"/>
          <w:szCs w:val="36"/>
          <w:lang w:val="en-US" w:eastAsia="zh-CN" w:bidi="ar"/>
        </w:rPr>
        <w:t>表</w:t>
      </w:r>
      <w:bookmarkEnd w:id="239"/>
      <w:bookmarkEnd w:id="240"/>
      <w:bookmarkEnd w:id="241"/>
      <w:bookmarkEnd w:id="242"/>
      <w:bookmarkEnd w:id="243"/>
      <w:bookmarkEnd w:id="244"/>
      <w:bookmarkEnd w:id="245"/>
      <w:bookmarkEnd w:id="246"/>
    </w:p>
    <w:p>
      <w:pPr>
        <w:keepNext w:val="0"/>
        <w:keepLines w:val="0"/>
        <w:widowControl w:val="0"/>
        <w:suppressLineNumbers w:val="0"/>
        <w:snapToGrid/>
        <w:spacing w:before="0" w:beforeAutospacing="0" w:after="0" w:afterAutospacing="0" w:line="360" w:lineRule="exact"/>
        <w:ind w:left="0" w:right="0" w:firstLine="0"/>
        <w:jc w:val="both"/>
        <w:rPr>
          <w:rFonts w:hint="eastAsia" w:ascii="宋体" w:hAnsi="宋体" w:eastAsia="宋体" w:cs="宋体"/>
          <w:szCs w:val="21"/>
          <w:u w:val="single"/>
          <w:lang w:val="en-US"/>
        </w:rPr>
      </w:pP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乡镇（林场）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行政村</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自然村（林班）   权属</w:t>
      </w:r>
      <w:r>
        <w:rPr>
          <w:rFonts w:hint="eastAsia" w:ascii="宋体" w:hAnsi="宋体" w:eastAsia="宋体" w:cs="宋体"/>
          <w:color w:val="000000"/>
          <w:kern w:val="0"/>
          <w:sz w:val="21"/>
          <w:szCs w:val="21"/>
          <w:lang w:val="en-US" w:eastAsia="zh-CN" w:bidi="ar"/>
        </w:rPr>
        <w:t>类型</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起源</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森林类别</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林种</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采伐类型</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采伐方式</w:t>
      </w:r>
      <w:r>
        <w:rPr>
          <w:rFonts w:hint="eastAsia" w:ascii="宋体" w:hAnsi="宋体" w:eastAsia="宋体" w:cs="宋体"/>
          <w:kern w:val="2"/>
          <w:sz w:val="21"/>
          <w:szCs w:val="21"/>
          <w:u w:val="single"/>
          <w:lang w:val="en-US" w:eastAsia="zh-CN" w:bidi="ar"/>
        </w:rPr>
        <w:t xml:space="preserve">      </w:t>
      </w:r>
    </w:p>
    <w:p>
      <w:pPr>
        <w:keepNext w:val="0"/>
        <w:keepLines w:val="0"/>
        <w:widowControl w:val="0"/>
        <w:suppressLineNumbers w:val="0"/>
        <w:snapToGrid/>
        <w:spacing w:before="0" w:beforeAutospacing="0" w:after="62" w:afterLines="20" w:afterAutospacing="0" w:line="360" w:lineRule="exact"/>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项目名称：</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采伐依据：□工程建设及使用林地  □灾害木采伐  □森林经营项目类  □科研实验项目类</w:t>
      </w:r>
    </w:p>
    <w:tbl>
      <w:tblPr>
        <w:tblStyle w:val="30"/>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03"/>
        <w:gridCol w:w="454"/>
        <w:gridCol w:w="682"/>
        <w:gridCol w:w="680"/>
        <w:gridCol w:w="1006"/>
        <w:gridCol w:w="432"/>
        <w:gridCol w:w="624"/>
        <w:gridCol w:w="798"/>
        <w:gridCol w:w="626"/>
        <w:gridCol w:w="592"/>
        <w:gridCol w:w="541"/>
        <w:gridCol w:w="615"/>
        <w:gridCol w:w="713"/>
        <w:gridCol w:w="626"/>
        <w:gridCol w:w="632"/>
        <w:gridCol w:w="550"/>
        <w:gridCol w:w="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0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小班号</w:t>
            </w:r>
          </w:p>
        </w:tc>
        <w:tc>
          <w:tcPr>
            <w:tcW w:w="5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坡度</w:t>
            </w:r>
          </w:p>
        </w:tc>
        <w:tc>
          <w:tcPr>
            <w:tcW w:w="85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小班</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（地块）面积</w:t>
            </w:r>
          </w:p>
        </w:tc>
        <w:tc>
          <w:tcPr>
            <w:tcW w:w="8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小班</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（地块）</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蓄积</w:t>
            </w:r>
          </w:p>
        </w:tc>
        <w:tc>
          <w:tcPr>
            <w:tcW w:w="125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优势树种</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（目的树种）</w:t>
            </w:r>
          </w:p>
        </w:tc>
        <w:tc>
          <w:tcPr>
            <w:tcW w:w="5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林龄</w:t>
            </w: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伐前</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郁闭度</w:t>
            </w:r>
          </w:p>
        </w:tc>
        <w:tc>
          <w:tcPr>
            <w:tcW w:w="99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伐前平</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均胸径</w:t>
            </w: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采伐</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树种</w:t>
            </w:r>
          </w:p>
        </w:tc>
        <w:tc>
          <w:tcPr>
            <w:tcW w:w="74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采伐</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蓄积</w:t>
            </w:r>
          </w:p>
        </w:tc>
        <w:tc>
          <w:tcPr>
            <w:tcW w:w="6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采伐</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株数</w:t>
            </w:r>
          </w:p>
        </w:tc>
        <w:tc>
          <w:tcPr>
            <w:tcW w:w="76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采伐</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强度</w:t>
            </w:r>
          </w:p>
        </w:tc>
        <w:tc>
          <w:tcPr>
            <w:tcW w:w="8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伐后</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郁闭度</w:t>
            </w: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伐后平均胸径</w:t>
            </w:r>
          </w:p>
        </w:tc>
        <w:tc>
          <w:tcPr>
            <w:tcW w:w="79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kern w:val="0"/>
                <w:szCs w:val="21"/>
                <w:bdr w:val="none" w:color="auto" w:sz="0" w:space="0"/>
                <w:lang w:val="en-US" w:bidi="ar"/>
              </w:rPr>
            </w:pPr>
            <w:r>
              <w:rPr>
                <w:rFonts w:hint="eastAsia" w:ascii="宋体" w:hAnsi="宋体" w:eastAsia="宋体" w:cs="宋体"/>
                <w:kern w:val="0"/>
                <w:sz w:val="21"/>
                <w:szCs w:val="21"/>
                <w:bdr w:val="none" w:color="auto" w:sz="0" w:space="0"/>
                <w:lang w:val="en-US" w:eastAsia="zh-CN" w:bidi="ar"/>
              </w:rPr>
              <w:t>更新</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方式</w:t>
            </w:r>
          </w:p>
        </w:tc>
        <w:tc>
          <w:tcPr>
            <w:tcW w:w="68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kern w:val="0"/>
                <w:szCs w:val="21"/>
                <w:bdr w:val="none" w:color="auto" w:sz="0" w:space="0"/>
                <w:lang w:val="en-US" w:bidi="ar"/>
              </w:rPr>
            </w:pPr>
            <w:r>
              <w:rPr>
                <w:rFonts w:hint="eastAsia" w:ascii="宋体" w:hAnsi="宋体" w:eastAsia="宋体" w:cs="宋体"/>
                <w:color w:val="000000"/>
                <w:kern w:val="0"/>
                <w:sz w:val="21"/>
                <w:szCs w:val="21"/>
                <w:bdr w:val="none" w:color="auto" w:sz="0" w:space="0"/>
                <w:lang w:val="en-US" w:eastAsia="zh-CN" w:bidi="ar"/>
              </w:rPr>
              <w:t>更新</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面积</w:t>
            </w:r>
          </w:p>
        </w:tc>
        <w:tc>
          <w:tcPr>
            <w:tcW w:w="64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kern w:val="0"/>
                <w:szCs w:val="21"/>
                <w:bdr w:val="none" w:color="auto" w:sz="0" w:space="0"/>
                <w:lang w:val="en-US" w:bidi="ar"/>
              </w:rPr>
            </w:pPr>
            <w:r>
              <w:rPr>
                <w:rFonts w:hint="eastAsia" w:ascii="宋体" w:hAnsi="宋体" w:eastAsia="宋体" w:cs="宋体"/>
                <w:color w:val="000000"/>
                <w:kern w:val="0"/>
                <w:sz w:val="21"/>
                <w:szCs w:val="21"/>
                <w:bdr w:val="none" w:color="auto" w:sz="0" w:space="0"/>
                <w:lang w:val="en-US" w:eastAsia="zh-CN" w:bidi="ar"/>
              </w:rPr>
              <w:t>更新</w:t>
            </w:r>
          </w:p>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0"/>
                <w:sz w:val="21"/>
                <w:szCs w:val="21"/>
                <w:bdr w:val="none" w:color="auto" w:sz="0" w:space="0"/>
                <w:lang w:val="en-US" w:eastAsia="zh-CN" w:bidi="ar"/>
              </w:rPr>
              <w:t>树种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0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2</w:t>
            </w:r>
          </w:p>
        </w:tc>
        <w:tc>
          <w:tcPr>
            <w:tcW w:w="85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7</w:t>
            </w:r>
          </w:p>
        </w:tc>
        <w:tc>
          <w:tcPr>
            <w:tcW w:w="99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8</w:t>
            </w: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9</w:t>
            </w:r>
          </w:p>
        </w:tc>
        <w:tc>
          <w:tcPr>
            <w:tcW w:w="74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11</w:t>
            </w:r>
          </w:p>
        </w:tc>
        <w:tc>
          <w:tcPr>
            <w:tcW w:w="76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12</w:t>
            </w:r>
          </w:p>
        </w:tc>
        <w:tc>
          <w:tcPr>
            <w:tcW w:w="8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13</w:t>
            </w: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14</w:t>
            </w:r>
          </w:p>
        </w:tc>
        <w:tc>
          <w:tcPr>
            <w:tcW w:w="79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15</w:t>
            </w:r>
          </w:p>
        </w:tc>
        <w:tc>
          <w:tcPr>
            <w:tcW w:w="68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napToGrid/>
              <w:spacing w:before="0" w:beforeAutospacing="0" w:after="0" w:afterAutospacing="0" w:line="240" w:lineRule="exact"/>
              <w:ind w:left="0" w:right="0" w:firstLine="0"/>
              <w:jc w:val="center"/>
              <w:textAlignment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0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5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85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125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5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99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74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6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76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8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79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68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c>
          <w:tcPr>
            <w:tcW w:w="64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0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5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85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125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5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99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74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6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76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8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78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79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68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c>
          <w:tcPr>
            <w:tcW w:w="64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val="0"/>
              <w:suppressLineNumbers w:val="0"/>
              <w:snapToGrid/>
              <w:spacing w:before="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3620" w:type="dxa"/>
            <w:gridSpan w:val="17"/>
            <w:tcBorders>
              <w:top w:val="single" w:color="000000" w:sz="4" w:space="0"/>
              <w:left w:val="single" w:color="000000" w:sz="4" w:space="0"/>
              <w:bottom w:val="single" w:color="000000" w:sz="4" w:space="0"/>
              <w:right w:val="single" w:color="auto" w:sz="4" w:space="0"/>
            </w:tcBorders>
            <w:shd w:val="clear"/>
            <w:vAlign w:val="top"/>
          </w:tcPr>
          <w:p>
            <w:pPr>
              <w:keepNext w:val="0"/>
              <w:keepLines w:val="0"/>
              <w:widowControl w:val="0"/>
              <w:suppressLineNumbers w:val="0"/>
              <w:snapToGrid/>
              <w:spacing w:before="31" w:beforeLines="10" w:beforeAutospacing="0" w:after="0" w:afterAutospacing="0" w:line="240" w:lineRule="exact"/>
              <w:ind w:left="0" w:right="0" w:firstLine="0"/>
              <w:jc w:val="center"/>
              <w:rPr>
                <w:rFonts w:hint="eastAsia" w:ascii="宋体" w:hAnsi="宋体" w:eastAsia="宋体" w:cs="宋体"/>
                <w:color w:val="000000"/>
                <w:szCs w:val="21"/>
                <w:bdr w:val="none" w:color="auto" w:sz="0" w:space="0"/>
                <w:lang w:val="en-US"/>
              </w:rPr>
            </w:pPr>
            <w:r>
              <w:rPr>
                <w:rFonts w:hint="eastAsia" w:ascii="宋体" w:hAnsi="宋体" w:eastAsia="宋体" w:cs="宋体"/>
                <w:color w:val="000000"/>
                <w:kern w:val="2"/>
                <w:sz w:val="21"/>
                <w:szCs w:val="21"/>
                <w:bdr w:val="none" w:color="auto" w:sz="0" w:space="0"/>
                <w:lang w:val="en-US" w:eastAsia="zh-CN" w:bidi="ar"/>
              </w:rPr>
              <w:t>附伐区设计图</w:t>
            </w:r>
          </w:p>
        </w:tc>
      </w:tr>
    </w:tbl>
    <w:p>
      <w:pPr>
        <w:keepNext w:val="0"/>
        <w:keepLines w:val="0"/>
        <w:widowControl w:val="0"/>
        <w:suppressLineNumbers w:val="0"/>
        <w:snapToGrid/>
        <w:spacing w:before="0" w:beforeAutospacing="0" w:after="0" w:afterAutospacing="0" w:line="240" w:lineRule="exact"/>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填表说明：</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1.同一年度内，对相同森林类别的森林，采取相同采伐方式且在地域上相连的小班或地块（实施采伐的范围）称为伐区。</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2.采伐依据为勾选，依法需要开展森林采伐作业设计的项目，应按照采伐审批及作业设计要求补充相关材料和技术要素，供采伐审批部门使用。</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同一伐区内相连采伐小班（地块）相关信息，合并为一行填写。工程建设及使用林地采伐，以及灾害木采伐，伐区在同一行政村范围内有不相连小班（地块）的，应分行填写。单行信息中，采伐多个树种，应分别备注说明采伐树种（9）、采伐蓄积（10）、采伐株数（11）信息。</w:t>
      </w:r>
    </w:p>
    <w:p>
      <w:pPr>
        <w:keepNext w:val="0"/>
        <w:keepLines w:val="0"/>
        <w:widowControl/>
        <w:suppressLineNumbers w:val="0"/>
        <w:tabs>
          <w:tab w:val="left" w:pos="312"/>
        </w:tabs>
        <w:snapToGrid/>
        <w:spacing w:before="0" w:beforeAutospacing="0" w:after="0" w:afterAutospacing="0" w:line="250" w:lineRule="exact"/>
        <w:ind w:left="0" w:right="0" w:firstLine="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4.小班号（1）、坡度（2）使用最新的县级森林资源“一张图”年度数据，</w:t>
      </w:r>
      <w:r>
        <w:rPr>
          <w:rFonts w:hint="eastAsia" w:ascii="宋体" w:hAnsi="宋体" w:eastAsia="宋体" w:cs="宋体"/>
          <w:kern w:val="0"/>
          <w:sz w:val="21"/>
          <w:szCs w:val="21"/>
          <w:lang w:val="en-US" w:eastAsia="zh-CN" w:bidi="ar"/>
        </w:rPr>
        <w:t>小班（地块）面积（3）起至伐前平均胸径（8）止</w:t>
      </w:r>
      <w:r>
        <w:rPr>
          <w:rFonts w:hint="eastAsia" w:ascii="宋体" w:hAnsi="宋体" w:eastAsia="宋体" w:cs="宋体"/>
          <w:kern w:val="2"/>
          <w:sz w:val="21"/>
          <w:szCs w:val="21"/>
          <w:lang w:val="en-US" w:eastAsia="zh-CN" w:bidi="ar"/>
        </w:rPr>
        <w:t>可在“一张图”数据的基础上，依据实地调查情况进行修改，其中</w:t>
      </w:r>
      <w:r>
        <w:rPr>
          <w:rFonts w:hint="eastAsia" w:ascii="宋体" w:hAnsi="宋体" w:eastAsia="宋体" w:cs="宋体"/>
          <w:kern w:val="0"/>
          <w:sz w:val="21"/>
          <w:szCs w:val="21"/>
          <w:lang w:val="en-US" w:eastAsia="zh-CN" w:bidi="ar"/>
        </w:rPr>
        <w:t>小班（地块）面积</w:t>
      </w:r>
      <w:r>
        <w:rPr>
          <w:rFonts w:hint="eastAsia" w:ascii="宋体" w:hAnsi="宋体" w:eastAsia="宋体" w:cs="宋体"/>
          <w:kern w:val="2"/>
          <w:sz w:val="21"/>
          <w:szCs w:val="21"/>
          <w:lang w:val="en-US" w:eastAsia="zh-CN" w:bidi="ar"/>
        </w:rPr>
        <w:t>、蓄积（3、4）填写时应当注意，商品林以地块为基本单位统计，公益林以小班为基本单位统计（公益林内涉及使用林地、建设隔离带等采伐时，按采伐地块填写），</w:t>
      </w:r>
      <w:r>
        <w:rPr>
          <w:rFonts w:hint="eastAsia" w:ascii="宋体" w:hAnsi="宋体" w:eastAsia="宋体" w:cs="宋体"/>
          <w:kern w:val="0"/>
          <w:sz w:val="21"/>
          <w:szCs w:val="21"/>
          <w:lang w:val="en-US" w:eastAsia="zh-CN" w:bidi="ar"/>
        </w:rPr>
        <w:t>优势树种（目的树种）</w:t>
      </w:r>
      <w:r>
        <w:rPr>
          <w:rFonts w:hint="eastAsia" w:ascii="宋体" w:hAnsi="宋体" w:eastAsia="宋体" w:cs="宋体"/>
          <w:kern w:val="2"/>
          <w:sz w:val="21"/>
          <w:szCs w:val="21"/>
          <w:lang w:val="en-US" w:eastAsia="zh-CN" w:bidi="ar"/>
        </w:rPr>
        <w:t>在森林抚育项目中应填写为目的树种。</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5.采伐株数（11）在采伐竹林或采伐地块无蓄积的情况下填写。</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6.采伐强度（12）指采伐蓄积（或株数）占伐区总蓄积（株数）的比例，其中林木采伐强度指蓄积强度，竹类采伐强度指株数强度。公益林内的采伐方式和采伐强度超过规定的方式和强度时，县级林业行政主管部门应当组织专家评审论证通过。</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7.采伐类型、采伐方式、采伐强度、伐后郁闭度（13）应该符合本技术规程。</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8.抚育采伐时应当填写伐后平均胸径（14），伐后平均胸径不得小于伐前平均胸径（8），其中灾害木清理除外。</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9.工程建设及使用林地可不填写12-17栏。</w:t>
      </w:r>
    </w:p>
    <w:p>
      <w:pPr>
        <w:keepNext w:val="0"/>
        <w:keepLines w:val="0"/>
        <w:widowControl w:val="0"/>
        <w:suppressLineNumbers w:val="0"/>
        <w:tabs>
          <w:tab w:val="left" w:pos="312"/>
        </w:tabs>
        <w:snapToGrid/>
        <w:spacing w:before="0" w:beforeAutospacing="0" w:after="0" w:afterAutospacing="0" w:line="250" w:lineRule="exact"/>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10.自然灾害受害木清理的郁闭度（7、13）和胸径（8、14）不需填写，更新内容（15、16、17）视采伐方式及清理防治要求确定。</w:t>
      </w:r>
    </w:p>
    <w:p>
      <w:pPr>
        <w:rPr>
          <w:rFonts w:hint="eastAsia" w:ascii="宋体" w:hAnsi="宋体" w:eastAsia="宋体" w:cs="宋体"/>
          <w:kern w:val="2"/>
          <w:sz w:val="21"/>
          <w:szCs w:val="21"/>
          <w:lang w:val="en-US" w:eastAsia="zh-CN" w:bidi="ar"/>
        </w:rPr>
        <w:sectPr>
          <w:pgSz w:w="16838" w:h="11906" w:orient="landscape"/>
          <w:pgMar w:top="1928" w:right="1702" w:bottom="1814" w:left="1588" w:header="851" w:footer="1418" w:gutter="0"/>
          <w:paperSrc/>
          <w:cols w:space="720" w:num="1"/>
          <w:docGrid w:type="lines" w:linePitch="312" w:charSpace="0"/>
        </w:sectPr>
      </w:pPr>
    </w:p>
    <w:p>
      <w:pPr>
        <w:keepNext w:val="0"/>
        <w:keepLines w:val="0"/>
        <w:widowControl w:val="0"/>
        <w:suppressLineNumbers w:val="0"/>
        <w:snapToGrid/>
        <w:spacing w:before="0" w:beforeAutospacing="0" w:after="240" w:afterLines="100" w:afterAutospacing="0" w:line="440" w:lineRule="exact"/>
        <w:ind w:left="0" w:right="0" w:firstLine="0"/>
        <w:jc w:val="both"/>
        <w:outlineLvl w:val="0"/>
        <w:rPr>
          <w:rFonts w:hint="eastAsia" w:ascii="黑体" w:hAnsi="宋体" w:eastAsia="黑体" w:cs="楷体"/>
          <w:sz w:val="24"/>
          <w:szCs w:val="24"/>
          <w:lang w:val="en-US"/>
        </w:rPr>
      </w:pPr>
      <w:bookmarkStart w:id="247" w:name="_Toc24231"/>
      <w:r>
        <w:rPr>
          <w:rFonts w:hint="eastAsia" w:ascii="黑体" w:hAnsi="宋体" w:eastAsia="黑体" w:cs="楷体"/>
          <w:kern w:val="2"/>
          <w:sz w:val="24"/>
          <w:szCs w:val="24"/>
          <w:lang w:val="en-US" w:eastAsia="zh-CN" w:bidi="ar"/>
        </w:rPr>
        <w:t xml:space="preserve">附表4 </w:t>
      </w:r>
    </w:p>
    <w:p>
      <w:pPr>
        <w:keepNext w:val="0"/>
        <w:keepLines w:val="0"/>
        <w:widowControl w:val="0"/>
        <w:suppressLineNumbers w:val="0"/>
        <w:snapToGrid/>
        <w:spacing w:before="0" w:beforeAutospacing="0" w:after="120" w:afterLines="50" w:afterAutospacing="0" w:line="640" w:lineRule="exact"/>
        <w:ind w:left="0" w:right="0" w:firstLine="0"/>
        <w:jc w:val="center"/>
        <w:outlineLvl w:val="0"/>
        <w:rPr>
          <w:rFonts w:hint="eastAsia" w:ascii="方正小标宋简体" w:hAnsi="楷体" w:eastAsia="方正小标宋简体" w:cs="楷体"/>
          <w:sz w:val="36"/>
          <w:szCs w:val="36"/>
          <w:lang w:val="en-US"/>
        </w:rPr>
      </w:pPr>
      <w:r>
        <w:rPr>
          <w:rFonts w:hint="eastAsia" w:ascii="方正小标宋简体" w:hAnsi="楷体" w:eastAsia="方正小标宋简体" w:cs="楷体"/>
          <w:kern w:val="2"/>
          <w:sz w:val="36"/>
          <w:szCs w:val="36"/>
          <w:lang w:val="en-US" w:eastAsia="zh-CN" w:bidi="ar"/>
        </w:rPr>
        <w:t>伐区简易调查设计表</w:t>
      </w:r>
      <w:bookmarkEnd w:id="247"/>
    </w:p>
    <w:tbl>
      <w:tblPr>
        <w:tblStyle w:val="30"/>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57" w:type="dxa"/>
          <w:bottom w:w="0" w:type="dxa"/>
          <w:right w:w="57" w:type="dxa"/>
        </w:tblCellMar>
      </w:tblPr>
      <w:tblGrid>
        <w:gridCol w:w="851"/>
        <w:gridCol w:w="1559"/>
        <w:gridCol w:w="1418"/>
        <w:gridCol w:w="227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cantSplit/>
          <w:trHeight w:val="907" w:hRule="atLeast"/>
        </w:trPr>
        <w:tc>
          <w:tcPr>
            <w:tcW w:w="8647"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72" w:beforeLines="30" w:beforeAutospacing="0" w:after="0" w:afterAutospacing="0" w:line="288" w:lineRule="auto"/>
              <w:ind w:left="0" w:right="0" w:firstLine="0"/>
              <w:jc w:val="both"/>
              <w:rPr>
                <w:u w:val="single"/>
                <w:bdr w:val="none" w:color="auto" w:sz="0" w:space="0"/>
                <w:lang w:val="en-US"/>
              </w:rPr>
            </w:pPr>
            <w:r>
              <w:rPr>
                <w:rFonts w:hint="eastAsia" w:ascii="Calibri" w:hAnsi="Calibri" w:eastAsia="宋体" w:cs="宋体"/>
                <w:kern w:val="2"/>
                <w:sz w:val="21"/>
                <w:szCs w:val="22"/>
                <w:bdr w:val="none" w:color="auto" w:sz="0" w:space="0"/>
                <w:lang w:val="en-US" w:eastAsia="zh-CN" w:bidi="ar"/>
              </w:rPr>
              <w:t>权属</w:t>
            </w:r>
            <w:r>
              <w:rPr>
                <w:rFonts w:hint="eastAsia" w:ascii="宋体" w:hAnsi="宋体" w:eastAsia="宋体" w:cs="宋体"/>
                <w:color w:val="000000"/>
                <w:kern w:val="0"/>
                <w:sz w:val="21"/>
                <w:szCs w:val="21"/>
                <w:bdr w:val="none" w:color="auto" w:sz="0" w:space="0"/>
                <w:lang w:val="en-US" w:eastAsia="zh-CN" w:bidi="ar"/>
              </w:rPr>
              <w:t>类型</w:t>
            </w:r>
            <w:r>
              <w:rPr>
                <w:rFonts w:hint="default" w:ascii="Calibri" w:hAnsi="Calibri" w:eastAsia="宋体" w:cs="Times New Roman"/>
                <w:kern w:val="2"/>
                <w:sz w:val="21"/>
                <w:szCs w:val="22"/>
                <w:u w:val="single"/>
                <w:bdr w:val="none" w:color="auto" w:sz="0" w:space="0"/>
                <w:lang w:val="en-US" w:eastAsia="zh-CN" w:bidi="ar"/>
              </w:rPr>
              <w:t xml:space="preserve">                            </w:t>
            </w:r>
          </w:p>
          <w:p>
            <w:pPr>
              <w:keepNext w:val="0"/>
              <w:keepLines w:val="0"/>
              <w:widowControl w:val="0"/>
              <w:suppressLineNumbers w:val="0"/>
              <w:snapToGrid/>
              <w:spacing w:before="72" w:beforeLines="30" w:beforeAutospacing="0" w:after="0" w:afterAutospacing="0" w:line="288" w:lineRule="auto"/>
              <w:ind w:left="0" w:right="0" w:firstLine="0"/>
              <w:jc w:val="both"/>
              <w:rPr>
                <w:u w:val="single"/>
                <w:bdr w:val="none" w:color="auto" w:sz="0" w:space="0"/>
                <w:lang w:val="en-US"/>
              </w:rPr>
            </w:pPr>
            <w:r>
              <w:rPr>
                <w:rFonts w:hint="eastAsia" w:ascii="Calibri" w:hAnsi="Calibri" w:eastAsia="宋体" w:cs="宋体"/>
                <w:kern w:val="2"/>
                <w:sz w:val="21"/>
                <w:szCs w:val="22"/>
                <w:bdr w:val="none" w:color="auto" w:sz="0" w:space="0"/>
                <w:lang w:val="en-US" w:eastAsia="zh-CN" w:bidi="ar"/>
              </w:rPr>
              <w:t>座落单位：</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乡镇（林场）</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行政村</w:t>
            </w:r>
            <w:r>
              <w:rPr>
                <w:rFonts w:hint="default" w:ascii="Calibri" w:hAnsi="Calibri" w:eastAsia="宋体" w:cs="Times New Roman"/>
                <w:kern w:val="2"/>
                <w:sz w:val="21"/>
                <w:szCs w:val="22"/>
                <w:bdr w:val="none" w:color="auto" w:sz="0" w:space="0"/>
                <w:lang w:val="en-US" w:eastAsia="zh-CN" w:bidi="ar"/>
              </w:rPr>
              <w:t xml:space="preserve"> </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自然村（林班）</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小班</w:t>
            </w:r>
            <w:r>
              <w:rPr>
                <w:rFonts w:hint="default" w:ascii="Calibri" w:hAnsi="Calibri" w:eastAsia="宋体" w:cs="Times New Roman"/>
                <w:kern w:val="2"/>
                <w:sz w:val="21"/>
                <w:szCs w:val="22"/>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土名</w:t>
            </w:r>
            <w:r>
              <w:rPr>
                <w:rFonts w:hint="default" w:ascii="Calibri" w:hAnsi="Calibri" w:eastAsia="宋体" w:cs="Times New Roman"/>
                <w:kern w:val="2"/>
                <w:sz w:val="21"/>
                <w:szCs w:val="22"/>
                <w:u w:val="single"/>
                <w:bdr w:val="none" w:color="auto" w:sz="0" w:space="0"/>
                <w:lang w:val="en-US" w:eastAsia="zh-CN" w:bidi="ar"/>
              </w:rPr>
              <w:t xml:space="preserve">          </w:t>
            </w:r>
          </w:p>
          <w:p>
            <w:pPr>
              <w:keepNext w:val="0"/>
              <w:keepLines w:val="0"/>
              <w:widowControl w:val="0"/>
              <w:suppressLineNumbers w:val="0"/>
              <w:snapToGrid/>
              <w:spacing w:before="50" w:beforeAutospacing="0" w:after="0" w:afterAutospacing="0" w:line="288" w:lineRule="auto"/>
              <w:ind w:left="0" w:right="0" w:firstLine="0"/>
              <w:jc w:val="both"/>
              <w:rPr>
                <w:u w:val="single"/>
                <w:bdr w:val="none" w:color="auto" w:sz="0" w:space="0"/>
                <w:lang w:val="en-US"/>
              </w:rPr>
            </w:pPr>
            <w:r>
              <w:rPr>
                <w:rFonts w:hint="eastAsia" w:ascii="Calibri" w:hAnsi="Calibri" w:eastAsia="宋体" w:cs="宋体"/>
                <w:kern w:val="2"/>
                <w:sz w:val="21"/>
                <w:szCs w:val="22"/>
                <w:bdr w:val="none" w:color="auto" w:sz="0" w:space="0"/>
                <w:lang w:val="en-US" w:eastAsia="zh-CN" w:bidi="ar"/>
              </w:rPr>
              <w:t>采伐四至：东</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南</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西</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北</w:t>
            </w:r>
            <w:r>
              <w:rPr>
                <w:rFonts w:hint="default" w:ascii="Calibri" w:hAnsi="Calibri" w:eastAsia="宋体" w:cs="Times New Roman"/>
                <w:kern w:val="2"/>
                <w:sz w:val="21"/>
                <w:szCs w:val="22"/>
                <w:u w:val="single"/>
                <w:bdr w:val="none" w:color="auto" w:sz="0" w:space="0"/>
                <w:lang w:val="en-US" w:eastAsia="zh-CN" w:bidi="ar"/>
              </w:rPr>
              <w:t xml:space="preserve">             </w:t>
            </w:r>
          </w:p>
          <w:p>
            <w:pPr>
              <w:keepNext w:val="0"/>
              <w:keepLines w:val="0"/>
              <w:widowControl w:val="0"/>
              <w:suppressLineNumbers w:val="0"/>
              <w:snapToGrid/>
              <w:spacing w:before="50" w:beforeAutospacing="0" w:after="0" w:afterAutospacing="0" w:line="288" w:lineRule="auto"/>
              <w:ind w:left="0" w:right="0" w:firstLine="0"/>
              <w:jc w:val="both"/>
              <w:rPr>
                <w:u w:val="single"/>
                <w:bdr w:val="none" w:color="auto" w:sz="0" w:space="0"/>
                <w:lang w:val="en-US"/>
              </w:rPr>
            </w:pPr>
            <w:r>
              <w:rPr>
                <w:rFonts w:hint="eastAsia" w:ascii="Calibri" w:hAnsi="Calibri" w:eastAsia="宋体" w:cs="宋体"/>
                <w:kern w:val="2"/>
                <w:sz w:val="21"/>
                <w:szCs w:val="22"/>
                <w:bdr w:val="none" w:color="auto" w:sz="0" w:space="0"/>
                <w:lang w:val="en-US" w:eastAsia="zh-CN" w:bidi="ar"/>
              </w:rPr>
              <w:t>坡度</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坡向</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起源</w:t>
            </w:r>
            <w:r>
              <w:rPr>
                <w:rFonts w:hint="default" w:ascii="Calibri" w:hAnsi="Calibri" w:eastAsia="宋体" w:cs="Times New Roman"/>
                <w:kern w:val="2"/>
                <w:sz w:val="21"/>
                <w:szCs w:val="22"/>
                <w:u w:val="single"/>
                <w:bdr w:val="none" w:color="auto" w:sz="0" w:space="0"/>
                <w:lang w:val="en-US" w:eastAsia="zh-CN" w:bidi="ar"/>
              </w:rPr>
              <w:t xml:space="preserve">                   </w:t>
            </w:r>
          </w:p>
          <w:p>
            <w:pPr>
              <w:keepNext w:val="0"/>
              <w:keepLines w:val="0"/>
              <w:widowControl w:val="0"/>
              <w:suppressLineNumbers w:val="0"/>
              <w:snapToGrid/>
              <w:spacing w:before="50" w:beforeAutospacing="0" w:after="0" w:afterAutospacing="0" w:line="288" w:lineRule="auto"/>
              <w:ind w:left="0" w:right="0" w:firstLine="0"/>
              <w:jc w:val="both"/>
              <w:rPr>
                <w:bdr w:val="none" w:color="auto" w:sz="0" w:space="0"/>
                <w:lang w:val="en-US"/>
              </w:rPr>
            </w:pPr>
            <w:r>
              <w:rPr>
                <w:rFonts w:hint="eastAsia" w:ascii="Calibri" w:hAnsi="Calibri" w:eastAsia="宋体" w:cs="宋体"/>
                <w:kern w:val="2"/>
                <w:sz w:val="21"/>
                <w:szCs w:val="22"/>
                <w:bdr w:val="none" w:color="auto" w:sz="0" w:space="0"/>
                <w:lang w:val="en-US" w:eastAsia="zh-CN" w:bidi="ar"/>
              </w:rPr>
              <w:t>林种</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亚林种</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优势树种</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龄组</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郁闭度</w:t>
            </w:r>
            <w:r>
              <w:rPr>
                <w:rFonts w:hint="default" w:ascii="Calibri" w:hAnsi="Calibri" w:eastAsia="宋体" w:cs="Times New Roman"/>
                <w:kern w:val="2"/>
                <w:sz w:val="21"/>
                <w:szCs w:val="22"/>
                <w:u w:val="single"/>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树种</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平均胸径</w:t>
            </w:r>
          </w:p>
          <w:p>
            <w:pPr>
              <w:keepNext w:val="0"/>
              <w:keepLines w:val="0"/>
              <w:widowControl w:val="0"/>
              <w:suppressLineNumbers w:val="0"/>
              <w:snapToGrid/>
              <w:spacing w:before="0" w:beforeAutospacing="0" w:after="0" w:afterAutospacing="0" w:line="32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（厘米）</w:t>
            </w:r>
          </w:p>
        </w:tc>
        <w:tc>
          <w:tcPr>
            <w:tcW w:w="1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平均高（米）</w:t>
            </w:r>
          </w:p>
        </w:tc>
        <w:tc>
          <w:tcPr>
            <w:tcW w:w="22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highlight w:val="yellow"/>
                <w:bdr w:val="none" w:color="auto" w:sz="0" w:space="0"/>
                <w:lang w:val="en-US"/>
              </w:rPr>
            </w:pPr>
            <w:r>
              <w:rPr>
                <w:rFonts w:hint="eastAsia" w:ascii="Calibri" w:hAnsi="Calibri" w:eastAsia="宋体" w:cs="宋体"/>
                <w:kern w:val="2"/>
                <w:sz w:val="21"/>
                <w:szCs w:val="22"/>
                <w:bdr w:val="none" w:color="auto" w:sz="0" w:space="0"/>
                <w:lang w:val="en-US" w:eastAsia="zh-CN" w:bidi="ar"/>
              </w:rPr>
              <w:t>总株数</w:t>
            </w:r>
          </w:p>
        </w:tc>
        <w:tc>
          <w:tcPr>
            <w:tcW w:w="25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2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蓄积量（立方米）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8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杉</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14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highlight w:val="yellow"/>
                <w:bdr w:val="none" w:color="auto" w:sz="0" w:space="0"/>
                <w:lang w:val="en-US"/>
              </w:rPr>
            </w:pPr>
          </w:p>
        </w:tc>
        <w:tc>
          <w:tcPr>
            <w:tcW w:w="255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8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松</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14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highlight w:val="yellow"/>
                <w:bdr w:val="none" w:color="auto" w:sz="0" w:space="0"/>
                <w:lang w:val="en-US"/>
              </w:rPr>
            </w:pPr>
          </w:p>
        </w:tc>
        <w:tc>
          <w:tcPr>
            <w:tcW w:w="255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8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阔</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14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highlight w:val="yellow"/>
                <w:bdr w:val="none" w:color="auto" w:sz="0" w:space="0"/>
                <w:lang w:val="en-US"/>
              </w:rPr>
            </w:pPr>
          </w:p>
        </w:tc>
        <w:tc>
          <w:tcPr>
            <w:tcW w:w="255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80" w:lineRule="exact"/>
              <w:ind w:left="0" w:right="0" w:firstLine="0"/>
              <w:jc w:val="center"/>
              <w:rPr>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14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highlight w:val="yellow"/>
                <w:bdr w:val="none" w:color="auto" w:sz="0" w:space="0"/>
                <w:lang w:val="en-US"/>
              </w:rPr>
            </w:pPr>
          </w:p>
        </w:tc>
        <w:tc>
          <w:tcPr>
            <w:tcW w:w="255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80" w:lineRule="exact"/>
              <w:ind w:left="0" w:right="0" w:firstLine="0"/>
              <w:jc w:val="center"/>
              <w:rPr>
                <w:bdr w:val="none" w:color="auto" w:sz="0" w:space="0"/>
                <w:lang w:val="en-US"/>
              </w:rPr>
            </w:pPr>
            <w:r>
              <w:rPr>
                <w:rFonts w:hint="eastAsia" w:ascii="Calibri" w:hAnsi="Calibri" w:eastAsia="宋体" w:cs="宋体"/>
                <w:kern w:val="2"/>
                <w:sz w:val="21"/>
                <w:szCs w:val="22"/>
                <w:bdr w:val="none" w:color="auto" w:sz="0" w:space="0"/>
                <w:lang w:val="en-US" w:eastAsia="zh-CN" w:bidi="ar"/>
              </w:rPr>
              <w:t>合计</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14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highlight w:val="yellow"/>
                <w:bdr w:val="none" w:color="auto" w:sz="0" w:space="0"/>
                <w:lang w:val="en-US"/>
              </w:rPr>
            </w:pPr>
          </w:p>
        </w:tc>
        <w:tc>
          <w:tcPr>
            <w:tcW w:w="255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480" w:lineRule="exact"/>
              <w:ind w:left="0" w:right="0" w:firstLine="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647"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50" w:beforeAutospacing="0" w:after="0" w:afterAutospacing="0" w:line="480" w:lineRule="auto"/>
              <w:ind w:left="0" w:right="0" w:firstLine="0"/>
              <w:jc w:val="both"/>
              <w:rPr>
                <w:bdr w:val="none" w:color="auto" w:sz="0" w:space="0"/>
                <w:lang w:val="en-US"/>
              </w:rPr>
            </w:pPr>
            <w:r>
              <w:rPr>
                <w:rFonts w:hint="eastAsia" w:ascii="Calibri" w:hAnsi="Calibri" w:eastAsia="宋体" w:cs="宋体"/>
                <w:kern w:val="2"/>
                <w:sz w:val="21"/>
                <w:szCs w:val="22"/>
                <w:bdr w:val="none" w:color="auto" w:sz="0" w:space="0"/>
                <w:lang w:val="en-US" w:eastAsia="zh-CN" w:bidi="ar"/>
              </w:rPr>
              <w:t>采伐面积</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亩，</w:t>
            </w:r>
            <w:r>
              <w:rPr>
                <w:rFonts w:hint="default" w:ascii="Calibri" w:hAnsi="Calibri" w:eastAsia="宋体" w:cs="Times New Roman"/>
                <w:kern w:val="2"/>
                <w:sz w:val="21"/>
                <w:szCs w:val="22"/>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采伐类型</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，采伐方式</w:t>
            </w:r>
            <w:r>
              <w:rPr>
                <w:rFonts w:hint="default" w:ascii="Calibri" w:hAnsi="Calibri" w:eastAsia="宋体" w:cs="Times New Roman"/>
                <w:kern w:val="2"/>
                <w:sz w:val="21"/>
                <w:szCs w:val="22"/>
                <w:u w:val="single"/>
                <w:bdr w:val="none" w:color="auto" w:sz="0" w:space="0"/>
                <w:lang w:val="en-US" w:eastAsia="zh-CN" w:bidi="ar"/>
              </w:rPr>
              <w:t xml:space="preserve">           </w:t>
            </w:r>
          </w:p>
          <w:p>
            <w:pPr>
              <w:keepNext w:val="0"/>
              <w:keepLines w:val="0"/>
              <w:widowControl w:val="0"/>
              <w:suppressLineNumbers w:val="0"/>
              <w:snapToGrid/>
              <w:spacing w:before="0" w:beforeAutospacing="0" w:after="0" w:afterAutospacing="0" w:line="480" w:lineRule="auto"/>
              <w:ind w:left="0" w:right="0" w:firstLine="0"/>
              <w:jc w:val="both"/>
              <w:rPr>
                <w:bdr w:val="none" w:color="auto" w:sz="0" w:space="0"/>
                <w:lang w:val="en-US"/>
              </w:rPr>
            </w:pPr>
            <w:r>
              <w:rPr>
                <w:rFonts w:hint="eastAsia" w:ascii="Calibri" w:hAnsi="Calibri" w:eastAsia="宋体" w:cs="宋体"/>
                <w:kern w:val="2"/>
                <w:sz w:val="21"/>
                <w:szCs w:val="22"/>
                <w:bdr w:val="none" w:color="auto" w:sz="0" w:space="0"/>
                <w:lang w:val="en-US" w:eastAsia="zh-CN" w:bidi="ar"/>
              </w:rPr>
              <w:t>伐区总蓄积</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立方米，采伐蓄积</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立方米，采伐强度</w:t>
            </w:r>
            <w:r>
              <w:rPr>
                <w:rFonts w:hint="default" w:ascii="Calibri" w:hAnsi="Calibri" w:eastAsia="宋体" w:cs="Times New Roman"/>
                <w:kern w:val="2"/>
                <w:sz w:val="21"/>
                <w:szCs w:val="22"/>
                <w:u w:val="single"/>
                <w:bdr w:val="none" w:color="auto" w:sz="0" w:space="0"/>
                <w:lang w:val="en-US" w:eastAsia="zh-CN" w:bidi="ar"/>
              </w:rPr>
              <w:t xml:space="preserve">          </w:t>
            </w:r>
            <w:r>
              <w:rPr>
                <w:rFonts w:hint="default" w:ascii="Calibri" w:hAnsi="Calibri" w:eastAsia="宋体" w:cs="Times New Roman"/>
                <w:kern w:val="2"/>
                <w:sz w:val="21"/>
                <w:szCs w:val="22"/>
                <w:bdr w:val="none" w:color="auto" w:sz="0" w:space="0"/>
                <w:lang w:val="en-US" w:eastAsia="zh-CN" w:bidi="ar"/>
              </w:rPr>
              <w:t>%</w:t>
            </w:r>
          </w:p>
          <w:p>
            <w:pPr>
              <w:keepNext w:val="0"/>
              <w:keepLines w:val="0"/>
              <w:widowControl w:val="0"/>
              <w:suppressLineNumbers w:val="0"/>
              <w:snapToGrid/>
              <w:spacing w:before="0" w:beforeAutospacing="0" w:after="0" w:afterAutospacing="0" w:line="360" w:lineRule="auto"/>
              <w:ind w:left="0" w:right="0" w:firstLine="0"/>
              <w:jc w:val="both"/>
              <w:rPr>
                <w:bdr w:val="none" w:color="auto" w:sz="0" w:space="0"/>
                <w:lang w:val="en-US"/>
              </w:rPr>
            </w:pPr>
            <w:r>
              <w:rPr>
                <w:rFonts w:hint="eastAsia" w:ascii="Calibri" w:hAnsi="Calibri" w:eastAsia="宋体" w:cs="宋体"/>
                <w:kern w:val="2"/>
                <w:sz w:val="21"/>
                <w:szCs w:val="22"/>
                <w:bdr w:val="none" w:color="auto" w:sz="0" w:space="0"/>
                <w:lang w:val="en-US" w:eastAsia="zh-CN" w:bidi="ar"/>
              </w:rPr>
              <w:t>更新树种</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更新方式</w:t>
            </w:r>
            <w:r>
              <w:rPr>
                <w:rFonts w:hint="default" w:ascii="Calibri" w:hAnsi="Calibri" w:eastAsia="宋体" w:cs="Times New Roman"/>
                <w:kern w:val="2"/>
                <w:sz w:val="21"/>
                <w:szCs w:val="22"/>
                <w:bdr w:val="none" w:color="auto" w:sz="0" w:space="0"/>
                <w:lang w:val="en-US" w:eastAsia="zh-CN" w:bidi="ar"/>
              </w:rPr>
              <w:t xml:space="preserve"> </w:t>
            </w:r>
            <w:r>
              <w:rPr>
                <w:rFonts w:hint="default" w:ascii="Calibri" w:hAnsi="Calibri" w:eastAsia="宋体" w:cs="Times New Roman"/>
                <w:kern w:val="2"/>
                <w:sz w:val="21"/>
                <w:szCs w:val="22"/>
                <w:u w:val="single"/>
                <w:bdr w:val="none" w:color="auto" w:sz="0" w:space="0"/>
                <w:lang w:val="en-US" w:eastAsia="zh-CN" w:bidi="ar"/>
              </w:rPr>
              <w:t xml:space="preserve">                  </w:t>
            </w:r>
            <w:r>
              <w:rPr>
                <w:rFonts w:hint="eastAsia" w:ascii="Calibri" w:hAnsi="Calibri" w:eastAsia="宋体" w:cs="宋体"/>
                <w:kern w:val="2"/>
                <w:sz w:val="21"/>
                <w:szCs w:val="22"/>
                <w:bdr w:val="none" w:color="auto" w:sz="0" w:space="0"/>
                <w:lang w:val="en-US" w:eastAsia="zh-CN" w:bidi="ar"/>
              </w:rPr>
              <w:t>更新时间</w:t>
            </w:r>
            <w:r>
              <w:rPr>
                <w:rFonts w:hint="default" w:ascii="Calibri" w:hAnsi="Calibri" w:eastAsia="宋体" w:cs="Times New Roman"/>
                <w:kern w:val="2"/>
                <w:sz w:val="21"/>
                <w:szCs w:val="22"/>
                <w:u w:val="single"/>
                <w:bdr w:val="none" w:color="auto" w:sz="0" w:space="0"/>
                <w:lang w:val="en-US" w:eastAsia="zh-CN" w:bidi="ar"/>
              </w:rPr>
              <w:t xml:space="preserve">           </w:t>
            </w:r>
          </w:p>
          <w:p>
            <w:pPr>
              <w:keepNext w:val="0"/>
              <w:keepLines w:val="0"/>
              <w:widowControl w:val="0"/>
              <w:suppressLineNumbers w:val="0"/>
              <w:snapToGrid/>
              <w:spacing w:before="0" w:beforeAutospacing="0" w:after="0" w:afterAutospacing="0" w:line="360" w:lineRule="exact"/>
              <w:ind w:left="0" w:right="0" w:firstLine="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8647"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spacing w:before="0" w:beforeAutospacing="0" w:after="0" w:afterAutospacing="0" w:line="360" w:lineRule="exact"/>
              <w:ind w:left="0" w:right="0" w:firstLine="0"/>
              <w:jc w:val="both"/>
              <w:rPr>
                <w:bdr w:val="none" w:color="auto" w:sz="0" w:space="0"/>
                <w:lang w:val="en-US"/>
              </w:rPr>
            </w:pPr>
            <w:r>
              <w:rPr>
                <w:rFonts w:hint="eastAsia" w:ascii="Calibri" w:hAnsi="Calibri" w:eastAsia="宋体" w:cs="宋体"/>
                <w:kern w:val="2"/>
                <w:sz w:val="21"/>
                <w:szCs w:val="22"/>
                <w:bdr w:val="none" w:color="auto" w:sz="0" w:space="0"/>
                <w:lang w:val="en-US" w:eastAsia="zh-CN" w:bidi="ar"/>
              </w:rPr>
              <w:t>附伐区设计示意图</w:t>
            </w:r>
          </w:p>
        </w:tc>
      </w:tr>
    </w:tbl>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微软雅黑"/>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A00002BF" w:usb1="184F6CFA" w:usb2="00000012" w:usb3="00000000" w:csb0="00040001" w:csb1="00000000"/>
  </w:font>
  <w:font w:name="小标宋">
    <w:altName w:val="微软雅黑"/>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
    <w:altName w:val="Segoe Print"/>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宋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小标宋">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spacing w:after="0" w:afterLines="0"/>
    </w:pPr>
    <w:r>
      <w:rPr>
        <w:rStyle w:val="34"/>
      </w:rPr>
      <w:fldChar w:fldCharType="begin"/>
    </w:r>
    <w:r>
      <w:rPr>
        <w:rStyle w:val="34"/>
      </w:rPr>
      <w:instrText xml:space="preserve"> PAGE  </w:instrText>
    </w:r>
    <w:r>
      <w:rPr>
        <w:rStyle w:val="34"/>
      </w:rPr>
      <w:fldChar w:fldCharType="separate"/>
    </w:r>
    <w:r>
      <w:rPr>
        <w:rStyle w:val="34"/>
      </w:rPr>
      <w:t>1</w:t>
    </w:r>
    <w:r>
      <w:rPr>
        <w:rStyle w:val="34"/>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37E272"/>
    <w:multiLevelType w:val="multilevel"/>
    <w:tmpl w:val="B437E272"/>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EFBF15CB"/>
    <w:multiLevelType w:val="multilevel"/>
    <w:tmpl w:val="EFBF15CB"/>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3557"/>
    <w:rsid w:val="00047F89"/>
    <w:rsid w:val="0155593F"/>
    <w:rsid w:val="01FC301B"/>
    <w:rsid w:val="02137BD2"/>
    <w:rsid w:val="02E77C64"/>
    <w:rsid w:val="02F847A4"/>
    <w:rsid w:val="03E810CF"/>
    <w:rsid w:val="03F0550A"/>
    <w:rsid w:val="041B6F32"/>
    <w:rsid w:val="04230A33"/>
    <w:rsid w:val="04511D53"/>
    <w:rsid w:val="048414B4"/>
    <w:rsid w:val="0484476E"/>
    <w:rsid w:val="051A2B63"/>
    <w:rsid w:val="0521792C"/>
    <w:rsid w:val="057418A9"/>
    <w:rsid w:val="05780BFD"/>
    <w:rsid w:val="059E3BE0"/>
    <w:rsid w:val="0639191A"/>
    <w:rsid w:val="07D95DD1"/>
    <w:rsid w:val="080D6D8E"/>
    <w:rsid w:val="08B758B9"/>
    <w:rsid w:val="09291D96"/>
    <w:rsid w:val="09AA524E"/>
    <w:rsid w:val="09EB1E7D"/>
    <w:rsid w:val="0A35082D"/>
    <w:rsid w:val="0B1D61DD"/>
    <w:rsid w:val="0B501C37"/>
    <w:rsid w:val="0C005D1A"/>
    <w:rsid w:val="0C467D3B"/>
    <w:rsid w:val="0C771E8C"/>
    <w:rsid w:val="0D406F05"/>
    <w:rsid w:val="0DAD18C1"/>
    <w:rsid w:val="0F536F20"/>
    <w:rsid w:val="0FF7405D"/>
    <w:rsid w:val="105B3A42"/>
    <w:rsid w:val="10D060EC"/>
    <w:rsid w:val="11754D43"/>
    <w:rsid w:val="1303385F"/>
    <w:rsid w:val="13737D0A"/>
    <w:rsid w:val="14013106"/>
    <w:rsid w:val="14645931"/>
    <w:rsid w:val="158A22E8"/>
    <w:rsid w:val="15C40EE0"/>
    <w:rsid w:val="15EF4643"/>
    <w:rsid w:val="15F6320B"/>
    <w:rsid w:val="167465AB"/>
    <w:rsid w:val="170210D3"/>
    <w:rsid w:val="176E35EE"/>
    <w:rsid w:val="18DA34EF"/>
    <w:rsid w:val="191374D7"/>
    <w:rsid w:val="191F051E"/>
    <w:rsid w:val="1AC02920"/>
    <w:rsid w:val="1AEE585A"/>
    <w:rsid w:val="1B8D563A"/>
    <w:rsid w:val="1BE860A2"/>
    <w:rsid w:val="1D3C6044"/>
    <w:rsid w:val="1D552B18"/>
    <w:rsid w:val="1DD53EF6"/>
    <w:rsid w:val="1E49542C"/>
    <w:rsid w:val="1F5F5532"/>
    <w:rsid w:val="1F8C2A74"/>
    <w:rsid w:val="21111043"/>
    <w:rsid w:val="21286D06"/>
    <w:rsid w:val="2134491F"/>
    <w:rsid w:val="217E107E"/>
    <w:rsid w:val="21FF3E93"/>
    <w:rsid w:val="223B1D30"/>
    <w:rsid w:val="22AF7FA8"/>
    <w:rsid w:val="22C66994"/>
    <w:rsid w:val="234D4EE8"/>
    <w:rsid w:val="2419290A"/>
    <w:rsid w:val="24A02F47"/>
    <w:rsid w:val="24AC3E14"/>
    <w:rsid w:val="24C257EC"/>
    <w:rsid w:val="26BB076F"/>
    <w:rsid w:val="276D1768"/>
    <w:rsid w:val="28533231"/>
    <w:rsid w:val="286153C5"/>
    <w:rsid w:val="289E5075"/>
    <w:rsid w:val="28E451F1"/>
    <w:rsid w:val="28E50F22"/>
    <w:rsid w:val="28EB3BBF"/>
    <w:rsid w:val="28FF6AA3"/>
    <w:rsid w:val="29331D57"/>
    <w:rsid w:val="29C27230"/>
    <w:rsid w:val="29D2245F"/>
    <w:rsid w:val="2A7E74B9"/>
    <w:rsid w:val="2A9D7CA4"/>
    <w:rsid w:val="2B0305CB"/>
    <w:rsid w:val="2B0A0549"/>
    <w:rsid w:val="2B816E5F"/>
    <w:rsid w:val="2BB048B1"/>
    <w:rsid w:val="2C276796"/>
    <w:rsid w:val="2DC2580C"/>
    <w:rsid w:val="2DEB733D"/>
    <w:rsid w:val="2E575EA0"/>
    <w:rsid w:val="2FE035E9"/>
    <w:rsid w:val="301D1159"/>
    <w:rsid w:val="30CE6183"/>
    <w:rsid w:val="31817B00"/>
    <w:rsid w:val="319A08F1"/>
    <w:rsid w:val="32410DA2"/>
    <w:rsid w:val="32464D6A"/>
    <w:rsid w:val="32B33483"/>
    <w:rsid w:val="33E26823"/>
    <w:rsid w:val="34D75D28"/>
    <w:rsid w:val="34D804F0"/>
    <w:rsid w:val="34E529E1"/>
    <w:rsid w:val="352B4FD8"/>
    <w:rsid w:val="35561D88"/>
    <w:rsid w:val="36B762B6"/>
    <w:rsid w:val="377A08E7"/>
    <w:rsid w:val="37B549A2"/>
    <w:rsid w:val="3A3B3823"/>
    <w:rsid w:val="3A5641A3"/>
    <w:rsid w:val="3A5F4BB0"/>
    <w:rsid w:val="3B8921E5"/>
    <w:rsid w:val="3C032775"/>
    <w:rsid w:val="3C9B2339"/>
    <w:rsid w:val="3D1B1D34"/>
    <w:rsid w:val="3D754BBA"/>
    <w:rsid w:val="3DA705A4"/>
    <w:rsid w:val="3E3828FB"/>
    <w:rsid w:val="3ED91AEC"/>
    <w:rsid w:val="404A46EA"/>
    <w:rsid w:val="4069355C"/>
    <w:rsid w:val="406C50A0"/>
    <w:rsid w:val="4196736B"/>
    <w:rsid w:val="419D46BD"/>
    <w:rsid w:val="42374774"/>
    <w:rsid w:val="427D1773"/>
    <w:rsid w:val="42D72B8A"/>
    <w:rsid w:val="43057CC8"/>
    <w:rsid w:val="433A7AC1"/>
    <w:rsid w:val="44673669"/>
    <w:rsid w:val="44687D20"/>
    <w:rsid w:val="46277916"/>
    <w:rsid w:val="46C2135A"/>
    <w:rsid w:val="476D6A7F"/>
    <w:rsid w:val="47880E51"/>
    <w:rsid w:val="47EE0613"/>
    <w:rsid w:val="485B3C03"/>
    <w:rsid w:val="48B1029F"/>
    <w:rsid w:val="490108A9"/>
    <w:rsid w:val="49414F7C"/>
    <w:rsid w:val="49523CA4"/>
    <w:rsid w:val="4A0046ED"/>
    <w:rsid w:val="4A194F8E"/>
    <w:rsid w:val="4A4F75A4"/>
    <w:rsid w:val="4ACB521C"/>
    <w:rsid w:val="4B33784B"/>
    <w:rsid w:val="4B3C66BE"/>
    <w:rsid w:val="4B987E79"/>
    <w:rsid w:val="4C3E3557"/>
    <w:rsid w:val="4C7B30A5"/>
    <w:rsid w:val="4D27440E"/>
    <w:rsid w:val="4D47178B"/>
    <w:rsid w:val="4D7D4143"/>
    <w:rsid w:val="4DCC73BC"/>
    <w:rsid w:val="4F020812"/>
    <w:rsid w:val="4F253DA5"/>
    <w:rsid w:val="4F6E7F98"/>
    <w:rsid w:val="4FB5710C"/>
    <w:rsid w:val="5030701B"/>
    <w:rsid w:val="50A53A9E"/>
    <w:rsid w:val="51BB4E57"/>
    <w:rsid w:val="51BF5DB2"/>
    <w:rsid w:val="524C3A74"/>
    <w:rsid w:val="529E405D"/>
    <w:rsid w:val="53020A54"/>
    <w:rsid w:val="53DC1627"/>
    <w:rsid w:val="556F44A7"/>
    <w:rsid w:val="56931C0C"/>
    <w:rsid w:val="56951F5D"/>
    <w:rsid w:val="56C2245D"/>
    <w:rsid w:val="56D53997"/>
    <w:rsid w:val="56D8166F"/>
    <w:rsid w:val="57460093"/>
    <w:rsid w:val="57F51C84"/>
    <w:rsid w:val="58A35293"/>
    <w:rsid w:val="58F841A8"/>
    <w:rsid w:val="590F438F"/>
    <w:rsid w:val="59137BDB"/>
    <w:rsid w:val="59720904"/>
    <w:rsid w:val="5AC9399B"/>
    <w:rsid w:val="5CD42CAD"/>
    <w:rsid w:val="5CF13909"/>
    <w:rsid w:val="5D376BB2"/>
    <w:rsid w:val="5EB23703"/>
    <w:rsid w:val="5F43269A"/>
    <w:rsid w:val="5F752F91"/>
    <w:rsid w:val="60755029"/>
    <w:rsid w:val="608D0461"/>
    <w:rsid w:val="618F6498"/>
    <w:rsid w:val="619879D6"/>
    <w:rsid w:val="625D62D5"/>
    <w:rsid w:val="63BF7C60"/>
    <w:rsid w:val="64756852"/>
    <w:rsid w:val="65AA770C"/>
    <w:rsid w:val="65BA478E"/>
    <w:rsid w:val="65BC1DFE"/>
    <w:rsid w:val="661D145E"/>
    <w:rsid w:val="66BA6031"/>
    <w:rsid w:val="66DB61FD"/>
    <w:rsid w:val="66F96581"/>
    <w:rsid w:val="695924E3"/>
    <w:rsid w:val="6A667061"/>
    <w:rsid w:val="6ACD03A0"/>
    <w:rsid w:val="6B6F20B0"/>
    <w:rsid w:val="6BA258C7"/>
    <w:rsid w:val="6BD66CE4"/>
    <w:rsid w:val="6BE2526E"/>
    <w:rsid w:val="6E7316A7"/>
    <w:rsid w:val="6E9D4843"/>
    <w:rsid w:val="6EAB4F21"/>
    <w:rsid w:val="6EDE2AEE"/>
    <w:rsid w:val="6F334B95"/>
    <w:rsid w:val="6F6A5460"/>
    <w:rsid w:val="6F826746"/>
    <w:rsid w:val="6FD220D7"/>
    <w:rsid w:val="70731484"/>
    <w:rsid w:val="713F7062"/>
    <w:rsid w:val="71813225"/>
    <w:rsid w:val="71CB43F0"/>
    <w:rsid w:val="71F678DC"/>
    <w:rsid w:val="72775E64"/>
    <w:rsid w:val="730F5F38"/>
    <w:rsid w:val="7314056B"/>
    <w:rsid w:val="731A3A57"/>
    <w:rsid w:val="733067A9"/>
    <w:rsid w:val="74430899"/>
    <w:rsid w:val="74C51596"/>
    <w:rsid w:val="74F91872"/>
    <w:rsid w:val="74FC2C85"/>
    <w:rsid w:val="756E1058"/>
    <w:rsid w:val="76240EF6"/>
    <w:rsid w:val="76C82B01"/>
    <w:rsid w:val="77AA5F36"/>
    <w:rsid w:val="79486079"/>
    <w:rsid w:val="7A56033E"/>
    <w:rsid w:val="7A585BB4"/>
    <w:rsid w:val="7A6B4ED0"/>
    <w:rsid w:val="7A8933F3"/>
    <w:rsid w:val="7AE27E9D"/>
    <w:rsid w:val="7AE77F23"/>
    <w:rsid w:val="7AED5331"/>
    <w:rsid w:val="7B9C3A54"/>
    <w:rsid w:val="7D3C3254"/>
    <w:rsid w:val="7DEC5194"/>
    <w:rsid w:val="7FB4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7"/>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58"/>
    <w:unhideWhenUsed/>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6">
    <w:name w:val="heading 3"/>
    <w:basedOn w:val="1"/>
    <w:next w:val="1"/>
    <w:link w:val="59"/>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7">
    <w:name w:val="heading 4"/>
    <w:basedOn w:val="1"/>
    <w:next w:val="1"/>
    <w:link w:val="60"/>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8">
    <w:name w:val="heading 5"/>
    <w:basedOn w:val="1"/>
    <w:next w:val="1"/>
    <w:link w:val="61"/>
    <w:semiHidden/>
    <w:unhideWhenUsed/>
    <w:qFormat/>
    <w:uiPriority w:val="0"/>
    <w:pPr>
      <w:keepNext/>
      <w:keepLines/>
      <w:spacing w:before="280" w:beforeLines="0" w:beforeAutospacing="0" w:after="290" w:afterLines="0" w:afterAutospacing="0" w:line="372" w:lineRule="auto"/>
      <w:outlineLvl w:val="4"/>
    </w:pPr>
    <w:rPr>
      <w:b/>
      <w:sz w:val="28"/>
    </w:rPr>
  </w:style>
  <w:style w:type="paragraph" w:styleId="9">
    <w:name w:val="heading 6"/>
    <w:basedOn w:val="1"/>
    <w:next w:val="1"/>
    <w:link w:val="62"/>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10">
    <w:name w:val="heading 7"/>
    <w:basedOn w:val="1"/>
    <w:next w:val="1"/>
    <w:link w:val="63"/>
    <w:semiHidden/>
    <w:unhideWhenUsed/>
    <w:qFormat/>
    <w:uiPriority w:val="0"/>
    <w:pPr>
      <w:keepNext/>
      <w:keepLines/>
      <w:spacing w:before="240" w:beforeLines="0" w:beforeAutospacing="0" w:after="64" w:afterLines="0" w:afterAutospacing="0" w:line="317" w:lineRule="auto"/>
      <w:outlineLvl w:val="6"/>
    </w:pPr>
    <w:rPr>
      <w:b/>
      <w:sz w:val="24"/>
    </w:rPr>
  </w:style>
  <w:style w:type="paragraph" w:styleId="11">
    <w:name w:val="heading 8"/>
    <w:basedOn w:val="1"/>
    <w:next w:val="1"/>
    <w:link w:val="45"/>
    <w:semiHidden/>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2">
    <w:name w:val="heading 9"/>
    <w:basedOn w:val="1"/>
    <w:next w:val="1"/>
    <w:link w:val="53"/>
    <w:semiHidden/>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32">
    <w:name w:val="Default Paragraph Font"/>
    <w:semiHidden/>
    <w:qFormat/>
    <w:uiPriority w:val="0"/>
  </w:style>
  <w:style w:type="table" w:default="1" w:styleId="3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47"/>
    <w:qFormat/>
    <w:uiPriority w:val="0"/>
    <w:pPr>
      <w:adjustRightInd w:val="0"/>
      <w:snapToGrid w:val="0"/>
      <w:spacing w:line="500" w:lineRule="exact"/>
      <w:ind w:firstLine="200" w:firstLineChars="200"/>
    </w:pPr>
    <w:rPr>
      <w:rFonts w:eastAsia="方正宋三简体"/>
      <w:sz w:val="23"/>
      <w:szCs w:val="20"/>
    </w:rPr>
  </w:style>
  <w:style w:type="paragraph" w:styleId="3">
    <w:name w:val="Body Text First Indent"/>
    <w:basedOn w:val="2"/>
    <w:next w:val="2"/>
    <w:qFormat/>
    <w:uiPriority w:val="0"/>
    <w:pPr>
      <w:ind w:firstLine="420" w:firstLineChars="100"/>
    </w:pPr>
    <w:rPr>
      <w:rFonts w:ascii="Times New Roman" w:hAnsi="Times New Roman" w:eastAsia="宋体" w:cs="Times New Roman"/>
    </w:rPr>
  </w:style>
  <w:style w:type="paragraph" w:styleId="13">
    <w:name w:val="Normal Indent"/>
    <w:basedOn w:val="1"/>
    <w:next w:val="1"/>
    <w:qFormat/>
    <w:uiPriority w:val="0"/>
    <w:pPr>
      <w:spacing w:line="580" w:lineRule="exact"/>
      <w:ind w:firstLine="420" w:firstLineChars="200"/>
    </w:pPr>
    <w:rPr>
      <w:rFonts w:ascii="Calibri" w:hAnsi="Calibri" w:eastAsia="仿宋_GB2312"/>
      <w:kern w:val="2"/>
      <w:sz w:val="32"/>
    </w:rPr>
  </w:style>
  <w:style w:type="paragraph" w:styleId="14">
    <w:name w:val="Document Map"/>
    <w:basedOn w:val="1"/>
    <w:link w:val="46"/>
    <w:uiPriority w:val="0"/>
    <w:pPr>
      <w:shd w:val="clear" w:color="auto" w:fill="000080"/>
    </w:pPr>
  </w:style>
  <w:style w:type="paragraph" w:styleId="15">
    <w:name w:val="annotation text"/>
    <w:basedOn w:val="1"/>
    <w:link w:val="51"/>
    <w:uiPriority w:val="0"/>
    <w:pPr>
      <w:jc w:val="left"/>
    </w:pPr>
  </w:style>
  <w:style w:type="paragraph" w:styleId="16">
    <w:name w:val="Body Text Indent"/>
    <w:basedOn w:val="1"/>
    <w:next w:val="13"/>
    <w:link w:val="64"/>
    <w:unhideWhenUsed/>
    <w:qFormat/>
    <w:uiPriority w:val="99"/>
    <w:pPr>
      <w:spacing w:after="120"/>
      <w:ind w:left="420" w:leftChars="200"/>
    </w:pPr>
    <w:rPr>
      <w:rFonts w:ascii="Calibri" w:hAnsi="Calibri" w:eastAsia="宋体" w:cs="宋体"/>
      <w:szCs w:val="22"/>
    </w:rPr>
  </w:style>
  <w:style w:type="paragraph" w:styleId="17">
    <w:name w:val="Plain Text"/>
    <w:basedOn w:val="1"/>
    <w:link w:val="65"/>
    <w:uiPriority w:val="0"/>
    <w:rPr>
      <w:rFonts w:ascii="宋体" w:hAnsi="Courier New"/>
    </w:rPr>
  </w:style>
  <w:style w:type="paragraph" w:styleId="18">
    <w:name w:val="Date"/>
    <w:basedOn w:val="1"/>
    <w:next w:val="1"/>
    <w:link w:val="66"/>
    <w:uiPriority w:val="0"/>
    <w:pPr>
      <w:ind w:left="100" w:leftChars="2500"/>
    </w:pPr>
  </w:style>
  <w:style w:type="paragraph" w:styleId="19">
    <w:name w:val="Body Text Indent 2"/>
    <w:basedOn w:val="1"/>
    <w:link w:val="52"/>
    <w:uiPriority w:val="0"/>
    <w:pPr>
      <w:spacing w:after="120" w:afterLines="0" w:afterAutospacing="0" w:line="480" w:lineRule="auto"/>
      <w:ind w:left="420" w:leftChars="200"/>
    </w:pPr>
  </w:style>
  <w:style w:type="paragraph" w:styleId="20">
    <w:name w:val="Balloon Text"/>
    <w:basedOn w:val="1"/>
    <w:link w:val="67"/>
    <w:unhideWhenUsed/>
    <w:qFormat/>
    <w:uiPriority w:val="99"/>
    <w:rPr>
      <w:sz w:val="18"/>
      <w:szCs w:val="18"/>
    </w:rPr>
  </w:style>
  <w:style w:type="paragraph" w:styleId="21">
    <w:name w:val="footer"/>
    <w:basedOn w:val="1"/>
    <w:link w:val="55"/>
    <w:qFormat/>
    <w:uiPriority w:val="0"/>
    <w:pPr>
      <w:tabs>
        <w:tab w:val="center" w:pos="4153"/>
        <w:tab w:val="right" w:pos="8306"/>
      </w:tabs>
      <w:snapToGrid w:val="0"/>
      <w:jc w:val="left"/>
    </w:pPr>
    <w:rPr>
      <w:sz w:val="18"/>
    </w:rPr>
  </w:style>
  <w:style w:type="paragraph" w:styleId="22">
    <w:name w:val="header"/>
    <w:basedOn w:val="1"/>
    <w:link w:val="6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3">
    <w:name w:val="footnote text"/>
    <w:basedOn w:val="1"/>
    <w:link w:val="49"/>
    <w:uiPriority w:val="0"/>
    <w:pPr>
      <w:snapToGrid w:val="0"/>
      <w:jc w:val="left"/>
    </w:pPr>
    <w:rPr>
      <w:sz w:val="18"/>
    </w:rPr>
  </w:style>
  <w:style w:type="paragraph" w:styleId="24">
    <w:name w:val="Body Text Indent 3"/>
    <w:basedOn w:val="1"/>
    <w:link w:val="69"/>
    <w:uiPriority w:val="0"/>
    <w:pPr>
      <w:spacing w:after="120" w:afterLines="0" w:afterAutospacing="0"/>
      <w:ind w:left="420" w:leftChars="200"/>
    </w:pPr>
    <w:rPr>
      <w:sz w:val="16"/>
    </w:rPr>
  </w:style>
  <w:style w:type="paragraph" w:styleId="25">
    <w:name w:val="Body Text 2"/>
    <w:basedOn w:val="1"/>
    <w:next w:val="2"/>
    <w:qFormat/>
    <w:uiPriority w:val="0"/>
    <w:pPr>
      <w:jc w:val="left"/>
    </w:pPr>
    <w:rPr>
      <w:sz w:val="28"/>
      <w:szCs w:val="20"/>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link w:val="70"/>
    <w:qFormat/>
    <w:uiPriority w:val="0"/>
    <w:pPr>
      <w:spacing w:before="240" w:beforeLines="0" w:beforeAutospacing="0" w:after="60" w:afterLines="0" w:afterAutospacing="0"/>
      <w:jc w:val="center"/>
      <w:outlineLvl w:val="0"/>
    </w:pPr>
    <w:rPr>
      <w:rFonts w:ascii="Arial" w:hAnsi="Arial"/>
      <w:b/>
      <w:sz w:val="32"/>
    </w:rPr>
  </w:style>
  <w:style w:type="paragraph" w:styleId="28">
    <w:name w:val="annotation subject"/>
    <w:basedOn w:val="15"/>
    <w:next w:val="15"/>
    <w:link w:val="50"/>
    <w:uiPriority w:val="0"/>
    <w:rPr>
      <w:b/>
    </w:rPr>
  </w:style>
  <w:style w:type="paragraph" w:styleId="29">
    <w:name w:val="Body Text First Indent 2"/>
    <w:basedOn w:val="16"/>
    <w:next w:val="1"/>
    <w:qFormat/>
    <w:uiPriority w:val="0"/>
    <w:pPr>
      <w:ind w:firstLine="420" w:firstLineChars="200"/>
    </w:pPr>
    <w:rPr>
      <w:rFonts w:ascii="Times New Roman" w:hAnsi="Times New Roman" w:eastAsia="宋体" w:cs="Times New Roman"/>
    </w:rPr>
  </w:style>
  <w:style w:type="table" w:styleId="31">
    <w:name w:val="Table Grid"/>
    <w:basedOn w:val="30"/>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3">
    <w:name w:val="Strong"/>
    <w:basedOn w:val="32"/>
    <w:qFormat/>
    <w:uiPriority w:val="0"/>
    <w:rPr>
      <w:b/>
    </w:rPr>
  </w:style>
  <w:style w:type="character" w:styleId="34">
    <w:name w:val="page number"/>
    <w:basedOn w:val="32"/>
    <w:qFormat/>
    <w:uiPriority w:val="0"/>
  </w:style>
  <w:style w:type="character" w:styleId="35">
    <w:name w:val="FollowedHyperlink"/>
    <w:basedOn w:val="32"/>
    <w:uiPriority w:val="0"/>
    <w:rPr>
      <w:color w:val="800080"/>
      <w:u w:val="single"/>
    </w:rPr>
  </w:style>
  <w:style w:type="character" w:styleId="36">
    <w:name w:val="Emphasis"/>
    <w:basedOn w:val="32"/>
    <w:qFormat/>
    <w:uiPriority w:val="0"/>
    <w:rPr>
      <w:i/>
    </w:rPr>
  </w:style>
  <w:style w:type="character" w:styleId="37">
    <w:name w:val="Hyperlink"/>
    <w:basedOn w:val="32"/>
    <w:uiPriority w:val="0"/>
    <w:rPr>
      <w:color w:val="0000FF"/>
      <w:u w:val="single"/>
    </w:rPr>
  </w:style>
  <w:style w:type="character" w:styleId="38">
    <w:name w:val="annotation reference"/>
    <w:basedOn w:val="32"/>
    <w:uiPriority w:val="0"/>
    <w:rPr>
      <w:sz w:val="21"/>
      <w:szCs w:val="21"/>
    </w:rPr>
  </w:style>
  <w:style w:type="character" w:styleId="39">
    <w:name w:val="footnote reference"/>
    <w:basedOn w:val="32"/>
    <w:uiPriority w:val="0"/>
    <w:rPr>
      <w:vertAlign w:val="superscript"/>
    </w:rPr>
  </w:style>
  <w:style w:type="paragraph" w:customStyle="1" w:styleId="40">
    <w:name w:val="正文-公1"/>
    <w:basedOn w:val="1"/>
    <w:qFormat/>
    <w:uiPriority w:val="0"/>
    <w:pPr>
      <w:ind w:firstLine="200" w:firstLineChars="200"/>
    </w:pPr>
    <w:rPr>
      <w:rFonts w:ascii="Calibri" w:hAnsi="Calibri"/>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bjh-p"/>
    <w:basedOn w:val="32"/>
    <w:qFormat/>
    <w:uiPriority w:val="0"/>
  </w:style>
  <w:style w:type="paragraph" w:customStyle="1" w:styleId="43">
    <w:name w:val="x-scop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4">
    <w:name w:val="NormalCharacter"/>
    <w:semiHidden/>
    <w:qFormat/>
    <w:uiPriority w:val="0"/>
  </w:style>
  <w:style w:type="character" w:customStyle="1" w:styleId="45">
    <w:name w:val="标题 8 字符"/>
    <w:basedOn w:val="32"/>
    <w:link w:val="11"/>
    <w:uiPriority w:val="0"/>
    <w:rPr>
      <w:rFonts w:ascii="Arial" w:hAnsi="Arial" w:eastAsia="黑体" w:cs="Arial"/>
      <w:sz w:val="24"/>
      <w:szCs w:val="24"/>
    </w:rPr>
  </w:style>
  <w:style w:type="character" w:customStyle="1" w:styleId="46">
    <w:name w:val="文档结构图 字符"/>
    <w:basedOn w:val="32"/>
    <w:link w:val="14"/>
    <w:uiPriority w:val="0"/>
    <w:rPr>
      <w:sz w:val="24"/>
      <w:szCs w:val="24"/>
      <w:shd w:val="clear" w:fill="000080"/>
    </w:rPr>
  </w:style>
  <w:style w:type="character" w:customStyle="1" w:styleId="47">
    <w:name w:val="正文文本 字符"/>
    <w:basedOn w:val="32"/>
    <w:link w:val="2"/>
    <w:uiPriority w:val="0"/>
    <w:rPr>
      <w:rFonts w:hint="default" w:ascii="Calibri" w:hAnsi="Calibri" w:eastAsia="宋体" w:cs="Times New Roman"/>
      <w:kern w:val="2"/>
      <w:sz w:val="21"/>
      <w:szCs w:val="22"/>
    </w:rPr>
  </w:style>
  <w:style w:type="character" w:customStyle="1" w:styleId="48">
    <w:name w:val="页眉 Char1"/>
    <w:basedOn w:val="32"/>
    <w:uiPriority w:val="0"/>
    <w:rPr>
      <w:kern w:val="2"/>
      <w:sz w:val="18"/>
      <w:szCs w:val="18"/>
    </w:rPr>
  </w:style>
  <w:style w:type="character" w:customStyle="1" w:styleId="49">
    <w:name w:val="脚注文本 字符"/>
    <w:basedOn w:val="32"/>
    <w:link w:val="23"/>
    <w:uiPriority w:val="0"/>
    <w:rPr>
      <w:sz w:val="18"/>
      <w:szCs w:val="18"/>
    </w:rPr>
  </w:style>
  <w:style w:type="character" w:customStyle="1" w:styleId="50">
    <w:name w:val="批注主题 字符"/>
    <w:basedOn w:val="51"/>
    <w:link w:val="28"/>
    <w:uiPriority w:val="0"/>
    <w:rPr>
      <w:b/>
      <w:bCs/>
      <w:kern w:val="2"/>
      <w:sz w:val="24"/>
      <w:szCs w:val="24"/>
    </w:rPr>
  </w:style>
  <w:style w:type="character" w:customStyle="1" w:styleId="51">
    <w:name w:val="批注文字 字符"/>
    <w:basedOn w:val="32"/>
    <w:link w:val="15"/>
    <w:uiPriority w:val="0"/>
    <w:rPr>
      <w:sz w:val="24"/>
      <w:szCs w:val="24"/>
    </w:rPr>
  </w:style>
  <w:style w:type="character" w:customStyle="1" w:styleId="52">
    <w:name w:val="正文文本缩进 2 字符"/>
    <w:basedOn w:val="32"/>
    <w:link w:val="19"/>
    <w:uiPriority w:val="0"/>
    <w:rPr>
      <w:sz w:val="24"/>
      <w:szCs w:val="24"/>
    </w:rPr>
  </w:style>
  <w:style w:type="character" w:customStyle="1" w:styleId="53">
    <w:name w:val="标题 9 字符"/>
    <w:basedOn w:val="32"/>
    <w:link w:val="12"/>
    <w:uiPriority w:val="0"/>
    <w:rPr>
      <w:rFonts w:hint="default" w:ascii="Arial" w:hAnsi="Arial" w:eastAsia="黑体" w:cs="Arial"/>
      <w:sz w:val="21"/>
      <w:szCs w:val="21"/>
    </w:rPr>
  </w:style>
  <w:style w:type="character" w:customStyle="1" w:styleId="54">
    <w:name w:val="Char Char"/>
    <w:basedOn w:val="32"/>
    <w:uiPriority w:val="0"/>
    <w:rPr>
      <w:kern w:val="1"/>
      <w:sz w:val="18"/>
      <w:szCs w:val="18"/>
    </w:rPr>
  </w:style>
  <w:style w:type="character" w:customStyle="1" w:styleId="55">
    <w:name w:val="页脚 字符"/>
    <w:basedOn w:val="32"/>
    <w:link w:val="21"/>
    <w:uiPriority w:val="0"/>
    <w:rPr>
      <w:rFonts w:hint="default" w:ascii="Calibri" w:hAnsi="Calibri" w:eastAsia="宋体" w:cs="Times New Roman"/>
      <w:kern w:val="2"/>
      <w:sz w:val="18"/>
      <w:szCs w:val="18"/>
    </w:rPr>
  </w:style>
  <w:style w:type="character" w:customStyle="1" w:styleId="56">
    <w:name w:val="正文文本首行缩进 字符"/>
    <w:basedOn w:val="47"/>
    <w:uiPriority w:val="0"/>
    <w:rPr>
      <w:rFonts w:hint="default" w:ascii="Calibri" w:hAnsi="Calibri" w:eastAsia="宋体" w:cs="Times New Roman"/>
      <w:kern w:val="2"/>
      <w:sz w:val="21"/>
      <w:szCs w:val="22"/>
    </w:rPr>
  </w:style>
  <w:style w:type="character" w:customStyle="1" w:styleId="57">
    <w:name w:val="标题 1 字符"/>
    <w:basedOn w:val="32"/>
    <w:link w:val="4"/>
    <w:uiPriority w:val="0"/>
    <w:rPr>
      <w:rFonts w:hint="eastAsia" w:ascii="宋体" w:hAnsi="宋体" w:eastAsia="黑体" w:cs="宋体"/>
      <w:b/>
      <w:bCs/>
      <w:color w:val="000000"/>
      <w:spacing w:val="-4"/>
      <w:kern w:val="44"/>
      <w:sz w:val="36"/>
      <w:szCs w:val="36"/>
    </w:rPr>
  </w:style>
  <w:style w:type="character" w:customStyle="1" w:styleId="58">
    <w:name w:val="标题 2 字符"/>
    <w:basedOn w:val="32"/>
    <w:link w:val="5"/>
    <w:uiPriority w:val="0"/>
    <w:rPr>
      <w:rFonts w:hint="default" w:ascii="Arial" w:hAnsi="Arial" w:eastAsia="黑体" w:cs="Arial"/>
      <w:b/>
      <w:bCs/>
      <w:sz w:val="32"/>
      <w:szCs w:val="32"/>
    </w:rPr>
  </w:style>
  <w:style w:type="character" w:customStyle="1" w:styleId="59">
    <w:name w:val="标题 3 字符"/>
    <w:basedOn w:val="32"/>
    <w:link w:val="6"/>
    <w:uiPriority w:val="0"/>
    <w:rPr>
      <w:rFonts w:hint="eastAsia" w:ascii="黑体" w:hAnsi="宋体" w:eastAsia="黑体" w:cs="黑体"/>
      <w:b/>
      <w:bCs/>
      <w:sz w:val="30"/>
      <w:szCs w:val="30"/>
    </w:rPr>
  </w:style>
  <w:style w:type="character" w:customStyle="1" w:styleId="60">
    <w:name w:val="标题 4 字符"/>
    <w:basedOn w:val="32"/>
    <w:link w:val="7"/>
    <w:uiPriority w:val="0"/>
    <w:rPr>
      <w:rFonts w:hint="default" w:ascii="Arial" w:hAnsi="Arial" w:cs="Arial"/>
      <w:b/>
      <w:bCs/>
      <w:color w:val="000000"/>
      <w:sz w:val="24"/>
      <w:szCs w:val="24"/>
    </w:rPr>
  </w:style>
  <w:style w:type="character" w:customStyle="1" w:styleId="61">
    <w:name w:val="标题 5 字符"/>
    <w:basedOn w:val="32"/>
    <w:link w:val="8"/>
    <w:uiPriority w:val="0"/>
    <w:rPr>
      <w:rFonts w:hint="eastAsia" w:ascii="宋体" w:hAnsi="宋体" w:eastAsia="宋体" w:cs="宋体"/>
      <w:i/>
      <w:iCs/>
      <w:color w:val="000000"/>
      <w:sz w:val="24"/>
      <w:szCs w:val="24"/>
    </w:rPr>
  </w:style>
  <w:style w:type="character" w:customStyle="1" w:styleId="62">
    <w:name w:val="标题 6 字符"/>
    <w:basedOn w:val="32"/>
    <w:link w:val="9"/>
    <w:uiPriority w:val="0"/>
    <w:rPr>
      <w:rFonts w:hint="default" w:ascii="Arial" w:hAnsi="Arial" w:eastAsia="黑体" w:cs="Arial"/>
      <w:b/>
      <w:bCs/>
      <w:sz w:val="24"/>
      <w:szCs w:val="24"/>
    </w:rPr>
  </w:style>
  <w:style w:type="character" w:customStyle="1" w:styleId="63">
    <w:name w:val="标题 7 字符"/>
    <w:basedOn w:val="32"/>
    <w:link w:val="10"/>
    <w:uiPriority w:val="0"/>
    <w:rPr>
      <w:b/>
      <w:bCs/>
      <w:sz w:val="24"/>
      <w:szCs w:val="24"/>
    </w:rPr>
  </w:style>
  <w:style w:type="character" w:customStyle="1" w:styleId="64">
    <w:name w:val="正文文本缩进 字符"/>
    <w:basedOn w:val="32"/>
    <w:link w:val="16"/>
    <w:uiPriority w:val="0"/>
    <w:rPr>
      <w:sz w:val="24"/>
      <w:szCs w:val="24"/>
    </w:rPr>
  </w:style>
  <w:style w:type="character" w:customStyle="1" w:styleId="65">
    <w:name w:val="纯文本 字符"/>
    <w:basedOn w:val="32"/>
    <w:link w:val="17"/>
    <w:uiPriority w:val="0"/>
    <w:rPr>
      <w:rFonts w:hint="eastAsia" w:ascii="宋体" w:hAnsi="Courier New" w:eastAsia="宋体" w:cs="Courier New"/>
      <w:sz w:val="21"/>
      <w:szCs w:val="21"/>
    </w:rPr>
  </w:style>
  <w:style w:type="character" w:customStyle="1" w:styleId="66">
    <w:name w:val="日期 字符"/>
    <w:basedOn w:val="32"/>
    <w:link w:val="18"/>
    <w:uiPriority w:val="0"/>
    <w:rPr>
      <w:rFonts w:hint="default" w:ascii="Calibri" w:hAnsi="Calibri" w:eastAsia="宋体" w:cs="Times New Roman"/>
      <w:kern w:val="2"/>
      <w:sz w:val="21"/>
      <w:szCs w:val="22"/>
    </w:rPr>
  </w:style>
  <w:style w:type="character" w:customStyle="1" w:styleId="67">
    <w:name w:val="批注框文本 字符"/>
    <w:basedOn w:val="32"/>
    <w:link w:val="20"/>
    <w:uiPriority w:val="0"/>
    <w:rPr>
      <w:rFonts w:hint="default" w:ascii="Calibri" w:hAnsi="Calibri" w:eastAsia="宋体" w:cs="Times New Roman"/>
      <w:kern w:val="2"/>
      <w:sz w:val="18"/>
      <w:szCs w:val="18"/>
    </w:rPr>
  </w:style>
  <w:style w:type="character" w:customStyle="1" w:styleId="68">
    <w:name w:val="页眉 字符"/>
    <w:basedOn w:val="32"/>
    <w:link w:val="22"/>
    <w:uiPriority w:val="0"/>
    <w:rPr>
      <w:rFonts w:hint="default" w:ascii="Calibri" w:hAnsi="Calibri" w:eastAsia="宋体" w:cs="Times New Roman"/>
      <w:kern w:val="2"/>
      <w:sz w:val="18"/>
      <w:szCs w:val="18"/>
    </w:rPr>
  </w:style>
  <w:style w:type="character" w:customStyle="1" w:styleId="69">
    <w:name w:val="正文文本缩进 3 字符"/>
    <w:basedOn w:val="32"/>
    <w:link w:val="24"/>
    <w:uiPriority w:val="0"/>
    <w:rPr>
      <w:sz w:val="16"/>
      <w:szCs w:val="16"/>
    </w:rPr>
  </w:style>
  <w:style w:type="character" w:customStyle="1" w:styleId="70">
    <w:name w:val="标题 字符"/>
    <w:basedOn w:val="32"/>
    <w:link w:val="27"/>
    <w:uiPriority w:val="0"/>
    <w:rPr>
      <w:rFonts w:hint="default" w:ascii="Arial" w:hAnsi="Arial" w:cs="Arial"/>
      <w:b/>
      <w:bCs/>
      <w:color w:val="000000"/>
      <w:spacing w:val="-4"/>
      <w:sz w:val="48"/>
      <w:szCs w:val="48"/>
    </w:rPr>
  </w:style>
  <w:style w:type="character" w:customStyle="1" w:styleId="71">
    <w:name w:val="font41"/>
    <w:basedOn w:val="32"/>
    <w:uiPriority w:val="0"/>
    <w:rPr>
      <w:rFonts w:hint="eastAsia" w:ascii="宋体" w:hAnsi="宋体" w:eastAsia="宋体" w:cs="宋体"/>
      <w:color w:val="000000"/>
      <w:sz w:val="20"/>
      <w:szCs w:val="20"/>
    </w:rPr>
  </w:style>
  <w:style w:type="character" w:customStyle="1" w:styleId="72">
    <w:name w:val="h9-21"/>
    <w:basedOn w:val="32"/>
    <w:uiPriority w:val="0"/>
    <w:rPr>
      <w:sz w:val="18"/>
      <w:szCs w:val="18"/>
    </w:rPr>
  </w:style>
  <w:style w:type="character" w:customStyle="1" w:styleId="73">
    <w:name w:val="批注文字 Char1"/>
    <w:basedOn w:val="32"/>
    <w:uiPriority w:val="0"/>
    <w:rPr>
      <w:kern w:val="2"/>
      <w:sz w:val="21"/>
      <w:szCs w:val="24"/>
    </w:rPr>
  </w:style>
  <w:style w:type="character" w:customStyle="1" w:styleId="74">
    <w:name w:val="wz1"/>
    <w:basedOn w:val="32"/>
    <w:uiPriority w:val="0"/>
    <w:rPr>
      <w:rFonts w:hint="default" w:ascii="??" w:hAnsi="??" w:eastAsia="??" w:cs="??"/>
      <w:sz w:val="18"/>
      <w:szCs w:val="18"/>
    </w:rPr>
  </w:style>
  <w:style w:type="character" w:customStyle="1" w:styleId="75">
    <w:name w:val="段 Char Char"/>
    <w:basedOn w:val="32"/>
    <w:uiPriority w:val="0"/>
    <w:rPr>
      <w:rFonts w:hint="eastAsia" w:ascii="宋体" w:hAnsi="宋体" w:eastAsia="宋体" w:cs="宋体"/>
      <w:sz w:val="21"/>
      <w:lang w:val="en-US" w:eastAsia="zh-CN" w:bidi="ar"/>
    </w:rPr>
  </w:style>
  <w:style w:type="character" w:customStyle="1" w:styleId="76">
    <w:name w:val="font01"/>
    <w:basedOn w:val="32"/>
    <w:uiPriority w:val="0"/>
    <w:rPr>
      <w:rFonts w:hint="eastAsia" w:ascii="宋体" w:hAnsi="宋体" w:eastAsia="宋体" w:cs="宋体"/>
      <w:b/>
      <w:color w:val="000000"/>
      <w:sz w:val="18"/>
      <w:szCs w:val="18"/>
    </w:rPr>
  </w:style>
  <w:style w:type="character" w:customStyle="1" w:styleId="77">
    <w:name w:val="spanone1"/>
    <w:basedOn w:val="32"/>
    <w:uiPriority w:val="0"/>
  </w:style>
  <w:style w:type="character" w:customStyle="1" w:styleId="78">
    <w:name w:val="w_正文 Char Char"/>
    <w:basedOn w:val="32"/>
    <w:uiPriority w:val="0"/>
    <w:rPr>
      <w:sz w:val="21"/>
      <w:lang w:bidi="ar"/>
    </w:rPr>
  </w:style>
  <w:style w:type="character" w:customStyle="1" w:styleId="79">
    <w:name w:val="font51"/>
    <w:basedOn w:val="32"/>
    <w:uiPriority w:val="0"/>
    <w:rPr>
      <w:rFonts w:hint="eastAsia" w:ascii="宋体" w:hAnsi="宋体" w:eastAsia="宋体" w:cs="宋体"/>
      <w:color w:val="000000"/>
      <w:sz w:val="18"/>
      <w:szCs w:val="18"/>
    </w:rPr>
  </w:style>
  <w:style w:type="character" w:customStyle="1" w:styleId="80">
    <w:name w:val="font11"/>
    <w:basedOn w:val="32"/>
    <w:uiPriority w:val="0"/>
    <w:rPr>
      <w:rFonts w:hint="default" w:ascii="Times New Roman" w:hAnsi="Times New Roman" w:cs="Times New Roman"/>
      <w:color w:val="000000"/>
      <w:sz w:val="14"/>
      <w:szCs w:val="14"/>
    </w:rPr>
  </w:style>
  <w:style w:type="character" w:customStyle="1" w:styleId="81">
    <w:name w:val="font21"/>
    <w:basedOn w:val="32"/>
    <w:uiPriority w:val="0"/>
    <w:rPr>
      <w:rFonts w:hint="eastAsia" w:ascii="宋体" w:hAnsi="宋体" w:eastAsia="宋体" w:cs="宋体"/>
      <w:color w:val="000000"/>
      <w:sz w:val="18"/>
      <w:szCs w:val="18"/>
      <w:vertAlign w:val="superscript"/>
    </w:rPr>
  </w:style>
  <w:style w:type="character" w:customStyle="1" w:styleId="82">
    <w:name w:val="批注框文本 Char1"/>
    <w:basedOn w:val="32"/>
    <w:uiPriority w:val="0"/>
    <w:rPr>
      <w:sz w:val="18"/>
      <w:szCs w:val="18"/>
    </w:rPr>
  </w:style>
  <w:style w:type="character" w:customStyle="1" w:styleId="83">
    <w:name w:val="font31"/>
    <w:basedOn w:val="32"/>
    <w:uiPriority w:val="0"/>
    <w:rPr>
      <w:rFonts w:hint="default" w:ascii="Calibri" w:hAnsi="Calibri" w:cs="Calibri"/>
      <w:color w:val="000000"/>
      <w:sz w:val="21"/>
      <w:szCs w:val="21"/>
      <w:u w:val="none"/>
    </w:rPr>
  </w:style>
  <w:style w:type="table" w:customStyle="1" w:styleId="84">
    <w:name w:val="网格型4"/>
    <w:basedOn w:val="30"/>
    <w:uiPriority w:val="0"/>
    <w:pPr>
      <w:keepNext w:val="0"/>
      <w:keepLines w:val="0"/>
      <w:widowControl w:val="0"/>
      <w:suppressLineNumbers w:val="0"/>
      <w:spacing w:before="0" w:beforeAutospacing="0" w:after="0" w:afterAutospacing="0"/>
      <w:ind w:left="0" w:right="0"/>
      <w:jc w:val="both"/>
    </w:pPr>
    <w:rPr>
      <w:rFonts w:hint="default" w:ascii="Calibri" w:hAnsi="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5">
    <w:name w:val="网格型2"/>
    <w:basedOn w:val="30"/>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6">
    <w:name w:val="网格型1"/>
    <w:basedOn w:val="30"/>
    <w:uiPriority w:val="0"/>
    <w:pPr>
      <w:keepNext w:val="0"/>
      <w:keepLines w:val="0"/>
      <w:widowControl w:val="0"/>
      <w:suppressLineNumbers w:val="0"/>
      <w:spacing w:before="0" w:beforeAutospacing="0" w:after="0" w:afterAutospacing="0" w:line="360" w:lineRule="auto"/>
      <w:ind w:left="0" w:right="0" w:firstLine="200" w:firstLineChars="20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7">
    <w:name w:val="网格型3"/>
    <w:basedOn w:val="30"/>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wmf"/><Relationship Id="rId18" Type="http://schemas.openxmlformats.org/officeDocument/2006/relationships/image" Target="media/image12.wmf"/><Relationship Id="rId17" Type="http://schemas.openxmlformats.org/officeDocument/2006/relationships/image" Target="media/image11.wmf"/><Relationship Id="rId16" Type="http://schemas.openxmlformats.org/officeDocument/2006/relationships/image" Target="media/image10.wmf"/><Relationship Id="rId15" Type="http://schemas.openxmlformats.org/officeDocument/2006/relationships/image" Target="media/image9.wmf"/><Relationship Id="rId14" Type="http://schemas.openxmlformats.org/officeDocument/2006/relationships/image" Target="media/image8.wmf"/><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2023-01-16T02:25:00Z</dcterms:created>
  <dc:creator>田萌芽</dc:creator>
  <cp:lastModifiedBy>田萌芽</cp:lastModifiedBy>
  <cp:lastPrinted>2023-07-14T07:03:00Z</cp:lastPrinted>
  <dcterms:modified xsi:type="dcterms:W3CDTF">2023-08-20T01:38:38Z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